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812B37" w:rsidRPr="00812B37" w:rsidTr="00821A84">
        <w:trPr>
          <w:trHeight w:val="644"/>
        </w:trPr>
        <w:tc>
          <w:tcPr>
            <w:tcW w:w="95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2B37" w:rsidRPr="00812B37" w:rsidRDefault="00812B37" w:rsidP="00812B37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812B37">
              <w:rPr>
                <w:rFonts w:ascii="Times New Roman" w:eastAsia="Calibri" w:hAnsi="Times New Roman" w:cs="Times New Roman"/>
                <w:b/>
                <w:color w:val="000000"/>
                <w:spacing w:val="84"/>
                <w:sz w:val="32"/>
                <w:szCs w:val="28"/>
                <w:lang w:eastAsia="zh-CN"/>
              </w:rPr>
              <w:t>ЗАКОН ПРИМОРСКОГО КРАЯ</w:t>
            </w:r>
          </w:p>
        </w:tc>
      </w:tr>
    </w:tbl>
    <w:p w:rsidR="00E9398F" w:rsidRPr="00E9398F" w:rsidRDefault="00E9398F" w:rsidP="00E93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zh-CN"/>
        </w:rPr>
      </w:pPr>
      <w:r w:rsidRPr="00E9398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zh-CN"/>
        </w:rPr>
        <w:t>О ВНЕСЕНИИ ИЗМЕНЕНИЙ В СТАТЬЮ 5 ЗАКОНА ПРИМОРСКОГО КРАЯ "О БЕСПЛАТНОМ ПРЕДОСТАВЛЕНИИ</w:t>
      </w:r>
      <w:r w:rsidRPr="00E9398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zh-CN"/>
        </w:rPr>
        <w:br/>
        <w:t>В ПРИМОРСКОМ КРАЕ ЗЕМЕЛЬНЫХ УЧАСТКОВ ОТДЕЛЬНЫМ КАТЕГОРИЯМ ГРАЖДАН ЗА ЗАСЛУГИ, ПРОЯВЛЕННЫЕ В ХОДЕ УЧАСТИЯ В СПЕЦИАЛЬНОЙ ВОЕННОЙ ОПЕРАЦИИ"</w:t>
      </w:r>
    </w:p>
    <w:p w:rsidR="00812B37" w:rsidRPr="00812B37" w:rsidRDefault="00812B37" w:rsidP="00812B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zh-CN"/>
        </w:rPr>
      </w:pPr>
    </w:p>
    <w:p w:rsidR="000B3452" w:rsidRDefault="00812B37" w:rsidP="000B34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12B3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</w:t>
      </w:r>
      <w:r w:rsidR="000B34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нят Законодательным Собранием </w:t>
      </w:r>
      <w:r w:rsidRPr="00812B3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Приморского края</w:t>
      </w:r>
      <w:r w:rsidR="000B34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первом чтении</w:t>
      </w:r>
    </w:p>
    <w:p w:rsidR="00812B37" w:rsidRPr="00812B37" w:rsidRDefault="000B3452" w:rsidP="000B34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Принят Законодательным Собранием Приморского края</w:t>
      </w:r>
      <w:r w:rsidR="00812B37" w:rsidRPr="00812B3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</w:t>
      </w:r>
    </w:p>
    <w:p w:rsidR="00812B37" w:rsidRPr="00812B37" w:rsidRDefault="00812B37" w:rsidP="00812B37">
      <w:pPr>
        <w:shd w:val="clear" w:color="auto" w:fill="FFFFFF"/>
        <w:spacing w:after="0" w:line="312" w:lineRule="exact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</w:pPr>
    </w:p>
    <w:p w:rsidR="00812B37" w:rsidRDefault="00812B37" w:rsidP="00812B37">
      <w:pPr>
        <w:tabs>
          <w:tab w:val="left" w:pos="0"/>
          <w:tab w:val="left" w:pos="709"/>
        </w:tabs>
        <w:spacing w:after="0" w:line="31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12B3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СТАТЬЯ 1. </w:t>
      </w:r>
    </w:p>
    <w:p w:rsidR="00E9398F" w:rsidRPr="00E9398F" w:rsidRDefault="00E9398F" w:rsidP="00E9398F">
      <w:pPr>
        <w:tabs>
          <w:tab w:val="left" w:pos="0"/>
          <w:tab w:val="left" w:pos="720"/>
        </w:tabs>
        <w:spacing w:after="0" w:line="31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Внести в стать</w:t>
      </w:r>
      <w:r w:rsidR="00BC354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 xml:space="preserve">ю 5 Закона Приморского края от </w:t>
      </w:r>
      <w:bookmarkStart w:id="0" w:name="_GoBack"/>
      <w:bookmarkEnd w:id="0"/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6 марта 2025 года</w:t>
      </w: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br/>
        <w:t>№ 747-КЗ "О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 операции" следующие изменения:</w:t>
      </w:r>
    </w:p>
    <w:p w:rsidR="00E9398F" w:rsidRPr="00E9398F" w:rsidRDefault="00E9398F" w:rsidP="00E9398F">
      <w:pPr>
        <w:tabs>
          <w:tab w:val="left" w:pos="0"/>
          <w:tab w:val="left" w:pos="720"/>
        </w:tabs>
        <w:spacing w:after="0" w:line="31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1)в части 1:</w:t>
      </w:r>
    </w:p>
    <w:p w:rsidR="00E9398F" w:rsidRPr="00E9398F" w:rsidRDefault="00E9398F" w:rsidP="00E9398F">
      <w:pPr>
        <w:tabs>
          <w:tab w:val="left" w:pos="0"/>
          <w:tab w:val="left" w:pos="720"/>
        </w:tabs>
        <w:spacing w:after="0" w:line="31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а)по</w:t>
      </w:r>
      <w:proofErr w:type="gramEnd"/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 xml:space="preserve"> тексту </w:t>
      </w:r>
      <w:r w:rsidR="00CD123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 xml:space="preserve">части </w:t>
      </w: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слова "переданных в муниципальную собственность" заменить словами "земельных участков, переданных в муниципальную собственность";</w:t>
      </w:r>
    </w:p>
    <w:p w:rsidR="00E9398F" w:rsidRPr="00E9398F" w:rsidRDefault="00E9398F" w:rsidP="00E9398F">
      <w:pPr>
        <w:tabs>
          <w:tab w:val="left" w:pos="0"/>
          <w:tab w:val="left" w:pos="720"/>
        </w:tabs>
        <w:spacing w:after="0" w:line="31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б)в</w:t>
      </w:r>
      <w:proofErr w:type="gramEnd"/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 xml:space="preserve"> абзаце первом слова "числа следующих земельных участков, находящихся в муниципальной собственности" исключить;</w:t>
      </w:r>
    </w:p>
    <w:p w:rsidR="00E9398F" w:rsidRPr="00E9398F" w:rsidRDefault="00CD1233" w:rsidP="00E9398F">
      <w:pPr>
        <w:tabs>
          <w:tab w:val="left" w:pos="0"/>
          <w:tab w:val="left" w:pos="720"/>
        </w:tabs>
        <w:spacing w:after="0" w:line="31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в)</w:t>
      </w:r>
      <w:r w:rsidR="00E9398F"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дополнить</w:t>
      </w:r>
      <w:proofErr w:type="gramEnd"/>
      <w:r w:rsidR="00E9398F"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 xml:space="preserve"> абзацем следующего содержания:</w:t>
      </w:r>
    </w:p>
    <w:p w:rsidR="00E9398F" w:rsidRPr="00E9398F" w:rsidRDefault="00E9398F" w:rsidP="00E9398F">
      <w:pPr>
        <w:tabs>
          <w:tab w:val="left" w:pos="0"/>
          <w:tab w:val="left" w:pos="720"/>
        </w:tabs>
        <w:spacing w:after="0" w:line="31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"земель или земельных участков, государственная собственность</w:t>
      </w: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br/>
        <w:t>на которые не разграничена.";</w:t>
      </w:r>
    </w:p>
    <w:p w:rsidR="00E9398F" w:rsidRPr="00E9398F" w:rsidRDefault="00E9398F" w:rsidP="00E9398F">
      <w:pPr>
        <w:tabs>
          <w:tab w:val="left" w:pos="0"/>
          <w:tab w:val="left" w:pos="720"/>
        </w:tabs>
        <w:spacing w:after="0" w:line="31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2)дополнить частью 1</w:t>
      </w: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vertAlign w:val="superscript"/>
          <w:lang w:eastAsia="zh-CN"/>
        </w:rPr>
        <w:t>1</w:t>
      </w: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 xml:space="preserve"> следующего содержания:</w:t>
      </w:r>
    </w:p>
    <w:p w:rsidR="00E9398F" w:rsidRPr="00E9398F" w:rsidRDefault="00E9398F" w:rsidP="00E9398F">
      <w:pPr>
        <w:tabs>
          <w:tab w:val="left" w:pos="0"/>
          <w:tab w:val="left" w:pos="720"/>
        </w:tabs>
        <w:spacing w:after="0" w:line="31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"1</w:t>
      </w: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vertAlign w:val="superscript"/>
          <w:lang w:eastAsia="zh-CN"/>
        </w:rPr>
        <w:t>1</w:t>
      </w: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.Положения абзаца пятого части 1 настоящей статьи</w:t>
      </w: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br/>
        <w:t xml:space="preserve">не применяются при формировании Перечня органами местного самоуправления Владивостокского городского округа Приморского края, </w:t>
      </w:r>
      <w:proofErr w:type="spellStart"/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Арсеньевского</w:t>
      </w:r>
      <w:proofErr w:type="spellEnd"/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 xml:space="preserve"> городского округа Приморского края, </w:t>
      </w:r>
      <w:proofErr w:type="spellStart"/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Хасанского</w:t>
      </w:r>
      <w:proofErr w:type="spellEnd"/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 xml:space="preserve"> муниципального округа Приморского края.";</w:t>
      </w:r>
    </w:p>
    <w:p w:rsidR="00E9398F" w:rsidRPr="00E9398F" w:rsidRDefault="00E9398F" w:rsidP="00E9398F">
      <w:pPr>
        <w:tabs>
          <w:tab w:val="left" w:pos="0"/>
          <w:tab w:val="left" w:pos="720"/>
        </w:tabs>
        <w:spacing w:after="0" w:line="31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3)в абзаце первом части 2 слова "в части 1" зам</w:t>
      </w:r>
      <w:r w:rsidR="00CD123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енить словами</w:t>
      </w:r>
      <w:r w:rsidR="00CD123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br/>
        <w:t>"в абзацах втором-</w:t>
      </w:r>
      <w:r w:rsidRPr="00E93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>четвертом части 1".</w:t>
      </w:r>
    </w:p>
    <w:p w:rsidR="00812B37" w:rsidRPr="00812B37" w:rsidRDefault="00812B37" w:rsidP="00812B37">
      <w:pPr>
        <w:tabs>
          <w:tab w:val="left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812B37" w:rsidRPr="00812B37" w:rsidRDefault="00812B37" w:rsidP="00812B37">
      <w:pPr>
        <w:tabs>
          <w:tab w:val="left" w:pos="0"/>
          <w:tab w:val="left" w:pos="720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812B37">
        <w:rPr>
          <w:rFonts w:ascii="Times New Roman" w:eastAsia="Times New Roman" w:hAnsi="Times New Roman" w:cs="Times New Roman"/>
          <w:sz w:val="28"/>
          <w:szCs w:val="20"/>
          <w:lang w:eastAsia="zh-CN"/>
        </w:rPr>
        <w:t>СТАТЬЯ 2.</w:t>
      </w:r>
    </w:p>
    <w:p w:rsidR="00812B37" w:rsidRPr="00812B37" w:rsidRDefault="00812B37" w:rsidP="00812B37">
      <w:pPr>
        <w:tabs>
          <w:tab w:val="left" w:pos="0"/>
          <w:tab w:val="left" w:pos="720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</w:pPr>
      <w:r w:rsidRPr="00812B37">
        <w:rPr>
          <w:rFonts w:ascii="Times New Roman" w:eastAsia="Times New Roman" w:hAnsi="Times New Roman" w:cs="Times New Roman"/>
          <w:sz w:val="28"/>
          <w:szCs w:val="20"/>
          <w:lang w:eastAsia="zh-CN"/>
        </w:rPr>
        <w:t>Настоящий Закон вступает в силу со дня его официального опубликования.</w:t>
      </w:r>
    </w:p>
    <w:tbl>
      <w:tblPr>
        <w:tblW w:w="0" w:type="auto"/>
        <w:tblInd w:w="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20"/>
      </w:tblGrid>
      <w:tr w:rsidR="00812B37" w:rsidRPr="00812B37" w:rsidTr="00821A84">
        <w:tc>
          <w:tcPr>
            <w:tcW w:w="94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2B37" w:rsidRPr="00812B37" w:rsidRDefault="00812B37" w:rsidP="00812B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zh-CN"/>
              </w:rPr>
            </w:pPr>
          </w:p>
          <w:p w:rsidR="00812B37" w:rsidRPr="00812B37" w:rsidRDefault="00812B37" w:rsidP="00812B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zh-CN"/>
              </w:rPr>
            </w:pPr>
          </w:p>
          <w:p w:rsidR="00812B37" w:rsidRPr="00812B37" w:rsidRDefault="00812B37" w:rsidP="00812B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zh-CN"/>
              </w:rPr>
            </w:pPr>
          </w:p>
          <w:p w:rsidR="00812B37" w:rsidRPr="00812B37" w:rsidRDefault="00812B37" w:rsidP="00812B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812B3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zh-CN"/>
              </w:rPr>
              <w:t>Губернатор края                                                                          О.Н. Кожемяко</w:t>
            </w:r>
          </w:p>
        </w:tc>
      </w:tr>
    </w:tbl>
    <w:p w:rsidR="00394A56" w:rsidRDefault="00394A56"/>
    <w:sectPr w:rsidR="00394A5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CE3" w:rsidRDefault="00092CE3" w:rsidP="00812B37">
      <w:pPr>
        <w:spacing w:after="0" w:line="240" w:lineRule="auto"/>
      </w:pPr>
      <w:r>
        <w:separator/>
      </w:r>
    </w:p>
  </w:endnote>
  <w:endnote w:type="continuationSeparator" w:id="0">
    <w:p w:rsidR="00092CE3" w:rsidRDefault="00092CE3" w:rsidP="00812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CE3" w:rsidRDefault="00092CE3" w:rsidP="00812B37">
      <w:pPr>
        <w:spacing w:after="0" w:line="240" w:lineRule="auto"/>
      </w:pPr>
      <w:r>
        <w:separator/>
      </w:r>
    </w:p>
  </w:footnote>
  <w:footnote w:type="continuationSeparator" w:id="0">
    <w:p w:rsidR="00092CE3" w:rsidRDefault="00092CE3" w:rsidP="00812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B37" w:rsidRPr="00812B37" w:rsidRDefault="00812B37" w:rsidP="00812B37">
    <w:pPr>
      <w:keepNext/>
      <w:widowControl w:val="0"/>
      <w:spacing w:after="0" w:line="240" w:lineRule="auto"/>
      <w:ind w:left="5664" w:firstLine="708"/>
      <w:outlineLvl w:val="0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812B37">
      <w:rPr>
        <w:rFonts w:ascii="Times New Roman" w:eastAsia="Times New Roman" w:hAnsi="Times New Roman" w:cs="Times New Roman"/>
        <w:sz w:val="20"/>
        <w:szCs w:val="20"/>
        <w:lang w:eastAsia="ru-RU"/>
      </w:rPr>
      <w:t>Проект подготовлен комитетом</w:t>
    </w:r>
  </w:p>
  <w:p w:rsidR="00812B37" w:rsidRPr="00812B37" w:rsidRDefault="00812B37" w:rsidP="00812B37">
    <w:pPr>
      <w:spacing w:after="0" w:line="240" w:lineRule="auto"/>
      <w:ind w:left="6381"/>
      <w:rPr>
        <w:rFonts w:ascii="Times New Roman" w:eastAsia="Times New Roman" w:hAnsi="Times New Roman" w:cs="Times New Roman"/>
        <w:sz w:val="20"/>
        <w:szCs w:val="20"/>
        <w:lang w:eastAsia="zh-CN"/>
      </w:rPr>
    </w:pPr>
    <w:r w:rsidRPr="00812B37">
      <w:rPr>
        <w:rFonts w:ascii="Times New Roman" w:eastAsia="Times New Roman" w:hAnsi="Times New Roman" w:cs="Times New Roman"/>
        <w:sz w:val="20"/>
        <w:szCs w:val="20"/>
        <w:lang w:eastAsia="zh-CN"/>
      </w:rPr>
      <w:t xml:space="preserve">Законодательного Собрания </w:t>
    </w:r>
  </w:p>
  <w:p w:rsidR="00812B37" w:rsidRPr="00812B37" w:rsidRDefault="00812B37" w:rsidP="00812B37">
    <w:pPr>
      <w:spacing w:after="0" w:line="240" w:lineRule="auto"/>
      <w:ind w:left="6381"/>
      <w:rPr>
        <w:rFonts w:ascii="Times New Roman" w:eastAsia="Times New Roman" w:hAnsi="Times New Roman" w:cs="Times New Roman"/>
        <w:sz w:val="20"/>
        <w:szCs w:val="20"/>
        <w:lang w:eastAsia="zh-CN"/>
      </w:rPr>
    </w:pPr>
    <w:r w:rsidRPr="00812B37">
      <w:rPr>
        <w:rFonts w:ascii="Times New Roman" w:eastAsia="Times New Roman" w:hAnsi="Times New Roman" w:cs="Times New Roman"/>
        <w:sz w:val="20"/>
        <w:szCs w:val="20"/>
        <w:lang w:eastAsia="zh-CN"/>
      </w:rPr>
      <w:t xml:space="preserve">по продовольственной политике </w:t>
    </w:r>
  </w:p>
  <w:p w:rsidR="00812B37" w:rsidRPr="00812B37" w:rsidRDefault="00812B37" w:rsidP="00812B37">
    <w:pPr>
      <w:spacing w:after="0" w:line="240" w:lineRule="auto"/>
      <w:ind w:left="5664" w:firstLine="708"/>
      <w:rPr>
        <w:rFonts w:ascii="Times New Roman" w:eastAsia="Times New Roman" w:hAnsi="Times New Roman" w:cs="Times New Roman"/>
        <w:sz w:val="28"/>
        <w:szCs w:val="20"/>
        <w:lang w:eastAsia="zh-CN"/>
      </w:rPr>
    </w:pPr>
    <w:r w:rsidRPr="00812B37">
      <w:rPr>
        <w:rFonts w:ascii="Times New Roman" w:eastAsia="Times New Roman" w:hAnsi="Times New Roman" w:cs="Times New Roman"/>
        <w:sz w:val="20"/>
        <w:szCs w:val="20"/>
        <w:lang w:eastAsia="zh-CN"/>
      </w:rPr>
      <w:t xml:space="preserve">и природопользованию  </w:t>
    </w:r>
  </w:p>
  <w:p w:rsidR="00812B37" w:rsidRDefault="00812B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B37"/>
    <w:rsid w:val="00092CE3"/>
    <w:rsid w:val="000B3452"/>
    <w:rsid w:val="001035F3"/>
    <w:rsid w:val="00111957"/>
    <w:rsid w:val="001C423F"/>
    <w:rsid w:val="0026634F"/>
    <w:rsid w:val="00363A71"/>
    <w:rsid w:val="00394A56"/>
    <w:rsid w:val="00812B37"/>
    <w:rsid w:val="009C37E7"/>
    <w:rsid w:val="00B00DE4"/>
    <w:rsid w:val="00BC3540"/>
    <w:rsid w:val="00CD1233"/>
    <w:rsid w:val="00E9398F"/>
    <w:rsid w:val="00EF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BA43"/>
  <w15:chartTrackingRefBased/>
  <w15:docId w15:val="{87C7C5D6-10DC-41DF-AD01-85F21E210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2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B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812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2B37"/>
  </w:style>
  <w:style w:type="paragraph" w:styleId="a5">
    <w:name w:val="footer"/>
    <w:basedOn w:val="a"/>
    <w:link w:val="a6"/>
    <w:uiPriority w:val="99"/>
    <w:unhideWhenUsed/>
    <w:rsid w:val="00812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2B37"/>
  </w:style>
  <w:style w:type="paragraph" w:styleId="a7">
    <w:name w:val="Balloon Text"/>
    <w:basedOn w:val="a"/>
    <w:link w:val="a8"/>
    <w:uiPriority w:val="99"/>
    <w:semiHidden/>
    <w:unhideWhenUsed/>
    <w:rsid w:val="00111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119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E9BE0-AAB6-4753-87E5-0BEE0608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Гаман Ольга Михайловна</dc:creator>
  <cp:keywords/>
  <dc:description/>
  <cp:lastModifiedBy>Гаман Ольга Михайловна</cp:lastModifiedBy>
  <cp:revision>8</cp:revision>
  <cp:lastPrinted>2026-10-14T04:41:00Z</cp:lastPrinted>
  <dcterms:created xsi:type="dcterms:W3CDTF">2026-10-13T04:09:00Z</dcterms:created>
  <dcterms:modified xsi:type="dcterms:W3CDTF">2026-10-20T00:13:00Z</dcterms:modified>
</cp:coreProperties>
</file>