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tion"/>
        <w:numPr>
          <w:ilvl w:val="0"/>
          <w:numId w:val="0"/>
        </w:numPr>
        <w:ind w:hanging="0" w:left="0"/>
        <w:outlineLvl w:val="0"/>
        <w:rPr>
          <w:rFonts w:ascii="PT Astra Serif" w:hAnsi="PT Astra Serif" w:cs="PT Astra Serif"/>
          <w:b/>
          <w:bCs/>
        </w:rPr>
      </w:pPr>
      <w:r>
        <w:rPr>
          <w:rFonts w:cs="PT Astra Serif" w:ascii="PT Astra Serif" w:hAnsi="PT Astra Serif"/>
          <w:b/>
          <w:bCs/>
        </w:rPr>
      </w:r>
    </w:p>
    <w:p>
      <w:pPr>
        <w:pStyle w:val="Caption"/>
        <w:numPr>
          <w:ilvl w:val="0"/>
          <w:numId w:val="0"/>
        </w:numPr>
        <w:ind w:hanging="0" w:left="0"/>
        <w:outlineLvl w:val="0"/>
        <w:rPr>
          <w:rFonts w:ascii="Times New Roman" w:hAnsi="Times New Roman" w:cs="Times New Roman"/>
          <w:b/>
          <w:bCs/>
          <w:highlight w:val="none"/>
        </w:rPr>
      </w:pPr>
      <w:r>
        <w:rPr>
          <w:rFonts w:eastAsia="Times New Roman" w:cs="Times New Roman"/>
          <w:b/>
          <w:szCs w:val="28"/>
          <w:lang w:val="ru-RU"/>
        </w:rPr>
        <w:t>ФИНАНСОВО-ЭКОНОМИЧЕСКОЕ ОБОСНОВАНИЕ</w:t>
      </w:r>
    </w:p>
    <w:p>
      <w:pPr>
        <w:pStyle w:val="Caption"/>
        <w:rPr>
          <w:rFonts w:ascii="Times New Roman" w:hAnsi="Times New Roman" w:cs="Times New Roman"/>
          <w:b/>
          <w:szCs w:val="28"/>
        </w:rPr>
      </w:pPr>
      <w:r>
        <w:rPr>
          <w:rFonts w:cs="Times New Roman"/>
          <w:b/>
          <w:szCs w:val="28"/>
        </w:rPr>
      </w:r>
    </w:p>
    <w:p>
      <w:pPr>
        <w:pStyle w:val="Normal"/>
        <w:jc w:val="center"/>
        <w:rPr>
          <w:b/>
          <w:bCs/>
          <w:caps/>
        </w:rPr>
      </w:pPr>
      <w:r>
        <w:rPr>
          <w:rFonts w:eastAsia="Times New Roman" w:cs="Times New Roman"/>
          <w:b/>
          <w:bCs/>
          <w:caps/>
          <w:sz w:val="28"/>
          <w:szCs w:val="28"/>
          <w:lang w:val="ru-RU"/>
        </w:rPr>
        <w:t>Проекта закона О ВНЕСЕНИИ ИЗМЕНЕНИ</w:t>
      </w:r>
      <w:r>
        <w:rPr>
          <w:rFonts w:eastAsia="Times New Roman" w:cs="Times New Roman"/>
          <w:b/>
          <w:bCs/>
          <w:caps/>
          <w:sz w:val="28"/>
          <w:szCs w:val="28"/>
          <w:lang w:val="ru-RU"/>
        </w:rPr>
        <w:t>я</w:t>
      </w:r>
      <w:r>
        <w:rPr>
          <w:rFonts w:eastAsia="Times New Roman" w:cs="Times New Roman"/>
          <w:b/>
          <w:bCs/>
          <w:caps/>
          <w:sz w:val="28"/>
          <w:szCs w:val="28"/>
          <w:lang w:val="ru-RU"/>
        </w:rPr>
        <w:t xml:space="preserve"> В СТАТЬЮ 43 ЗАКОНА  ПРИМОРСКОГО КРАЯ "О ГРАДОСТРОИТЕЛЬНОЙ ДЕЯТЕЛЬНОСТИ НА ТЕРРИТОРИИ ПРИМОРСКОГО КРАЯ"</w:t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24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  <w:lang w:val="ru-RU"/>
        </w:rPr>
        <w:t xml:space="preserve">Принятие проекта Закона Приморского края </w:t>
      </w:r>
      <w:r>
        <w:rPr>
          <w:sz w:val="28"/>
          <w:szCs w:val="28"/>
        </w:rPr>
        <w:t>"</w:t>
      </w:r>
      <w:r>
        <w:rPr>
          <w:rFonts w:eastAsia="Times New Roman" w:cs="Times New Roman"/>
          <w:sz w:val="28"/>
          <w:szCs w:val="28"/>
          <w:lang w:val="ru-RU"/>
        </w:rPr>
        <w:t>О внесении изменени</w:t>
      </w:r>
      <w:r>
        <w:rPr>
          <w:rFonts w:eastAsia="Times New Roman" w:cs="Times New Roman"/>
          <w:sz w:val="28"/>
          <w:szCs w:val="28"/>
          <w:lang w:val="ru-RU"/>
        </w:rPr>
        <w:t>я</w:t>
      </w:r>
      <w:r>
        <w:rPr>
          <w:rFonts w:eastAsia="Times New Roman" w:cs="Times New Roman"/>
          <w:sz w:val="28"/>
          <w:szCs w:val="28"/>
          <w:lang w:val="ru-RU"/>
        </w:rPr>
        <w:t xml:space="preserve"> в статью 43 Закона Приморского края </w:t>
      </w:r>
      <w:r>
        <w:rPr>
          <w:sz w:val="28"/>
          <w:szCs w:val="28"/>
        </w:rPr>
        <w:t>"</w:t>
      </w:r>
      <w:r>
        <w:rPr>
          <w:rFonts w:eastAsia="Times New Roman" w:cs="Times New Roman"/>
          <w:sz w:val="28"/>
          <w:szCs w:val="28"/>
          <w:lang w:val="ru-RU"/>
        </w:rPr>
        <w:t>О градостроительной деятельности на территории Приморского края</w:t>
      </w:r>
      <w:r>
        <w:rPr>
          <w:sz w:val="28"/>
          <w:szCs w:val="28"/>
        </w:rPr>
        <w:t>"</w:t>
      </w:r>
      <w:r>
        <w:rPr>
          <w:rFonts w:eastAsia="Times New Roman" w:cs="Times New Roman"/>
          <w:sz w:val="28"/>
          <w:szCs w:val="28"/>
          <w:lang w:val="ru-RU"/>
        </w:rPr>
        <w:t xml:space="preserve"> не потребует дополнительного финансирования за счет средств  краевого бюджета.</w:t>
      </w:r>
    </w:p>
    <w:p>
      <w:pPr>
        <w:pStyle w:val="Normal"/>
        <w:spacing w:lineRule="auto" w:line="24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tbl>
      <w:tblPr>
        <w:tblW w:w="9345" w:type="dxa"/>
        <w:jc w:val="left"/>
        <w:tblInd w:w="-109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4672"/>
        <w:gridCol w:w="4672"/>
      </w:tblGrid>
      <w:tr>
        <w:trPr/>
        <w:tc>
          <w:tcPr>
            <w:tcW w:w="4672" w:type="dxa"/>
            <w:tcBorders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Заместитель Председателя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Правительства Приморского края</w:t>
            </w:r>
          </w:p>
        </w:tc>
        <w:tc>
          <w:tcPr>
            <w:tcW w:w="4672" w:type="dxa"/>
            <w:tcBorders/>
          </w:tcPr>
          <w:p>
            <w:pPr>
              <w:pStyle w:val="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en-US"/>
              </w:rPr>
              <w:t xml:space="preserve">     </w:t>
            </w:r>
            <w:r>
              <w:rPr>
                <w:rFonts w:eastAsia="Times New Roman" w:cs="Times New Roman"/>
                <w:sz w:val="28"/>
                <w:szCs w:val="28"/>
                <w:lang w:val="ru-RU"/>
              </w:rPr>
              <w:t>О.Н. Иванникова</w:t>
            </w:r>
          </w:p>
          <w:p>
            <w:pPr>
              <w:pStyle w:val="Normal"/>
              <w:spacing w:lineRule="auto" w:line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/>
        </w:rPr>
      </w:r>
    </w:p>
    <w:sectPr>
      <w:type w:val="nextPage"/>
      <w:pgSz w:w="11906" w:h="16838"/>
      <w:pgMar w:left="1418" w:right="851" w:gutter="0" w:header="0" w:top="1134" w:footer="0" w:bottom="68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Segoe U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qFormat/>
    <w:pPr>
      <w:keepNext w:val="true"/>
      <w:ind w:firstLine="900"/>
      <w:jc w:val="center"/>
      <w:outlineLvl w:val="0"/>
    </w:pPr>
    <w:rPr>
      <w:sz w:val="28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user">
    <w:name w:val="Символ сноски (user)"/>
    <w:uiPriority w:val="99"/>
    <w:unhideWhenUsed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user1">
    <w:name w:val="Символ концевой сноски (user)"/>
    <w:uiPriority w:val="99"/>
    <w:semiHidden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semiHidden/>
    <w:qFormat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Знак примечания"/>
    <w:qFormat/>
    <w:rPr>
      <w:sz w:val="16"/>
      <w:szCs w:val="16"/>
    </w:rPr>
  </w:style>
  <w:style w:type="character" w:styleId="Style9">
    <w:name w:val="Гиперссылка"/>
    <w:qFormat/>
    <w:rPr>
      <w:color w:val="0000FF"/>
      <w:u w:val="single"/>
    </w:rPr>
  </w:style>
  <w:style w:type="character" w:styleId="Style10">
    <w:name w:val="Текст примечания Знак"/>
    <w:qFormat/>
    <w:rPr>
      <w:rFonts w:eastAsia="Times New Roman"/>
    </w:rPr>
  </w:style>
  <w:style w:type="character" w:styleId="Style11">
    <w:name w:val="Тема примечания Знак"/>
    <w:qFormat/>
    <w:rPr>
      <w:rFonts w:eastAsia="Times New Roman"/>
      <w:b/>
      <w:bCs/>
    </w:rPr>
  </w:style>
  <w:style w:type="character" w:styleId="Style12">
    <w:name w:val="Верхний колонтитул Знак"/>
    <w:qFormat/>
    <w:rPr>
      <w:rFonts w:eastAsia="Times New Roman"/>
      <w:szCs w:val="20"/>
      <w:lang w:eastAsia="ru-RU"/>
    </w:rPr>
  </w:style>
  <w:style w:type="character" w:styleId="Style13">
    <w:name w:val="Нижний колонтитул Знак"/>
    <w:qFormat/>
    <w:rPr>
      <w:rFonts w:eastAsia="Times New Roman"/>
      <w:szCs w:val="20"/>
      <w:lang w:eastAsia="ru-RU"/>
    </w:rPr>
  </w:style>
  <w:style w:type="character" w:styleId="Style14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1">
    <w:name w:val="Заголовок 1 Знак"/>
    <w:qFormat/>
    <w:rPr>
      <w:rFonts w:ascii="Cambria" w:hAnsi="Cambria" w:eastAsia="Times New Roman" w:cs="Times New Roman"/>
      <w:b/>
      <w:bCs/>
      <w:kern w:val="2"/>
      <w:sz w:val="32"/>
      <w:szCs w:val="32"/>
    </w:rPr>
  </w:style>
  <w:style w:type="character" w:styleId="WW8Num1z0">
    <w:name w:val="WW8Num1z0"/>
    <w:qFormat/>
    <w:rPr/>
  </w:style>
  <w:style w:type="character" w:styleId="WW8Num2z0">
    <w:name w:val="WW8Num2z0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qFormat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jc w:val="center"/>
    </w:pPr>
    <w:rPr>
      <w:sz w:val="2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user4">
    <w:name w:val="Колонтитулы (user)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user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>
      <w:spacing w:before="0" w:afterAutospacing="0" w:after="0"/>
    </w:pPr>
    <w:rPr/>
  </w:style>
  <w:style w:type="paragraph" w:styleId="Style18">
    <w:name w:val="Схема документа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Indent">
    <w:name w:val="Body Text Indent"/>
    <w:basedOn w:val="Normal"/>
    <w:qFormat/>
    <w:pPr>
      <w:ind w:firstLine="900"/>
      <w:jc w:val="both"/>
    </w:pPr>
    <w:rPr>
      <w:sz w:val="28"/>
    </w:rPr>
  </w:style>
  <w:style w:type="numbering" w:styleId="user5" w:default="1">
    <w:name w:val="Без списка (user)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</Template>
  <TotalTime>5</TotalTime>
  <Application>LibreOffice/25.2.6.2$Linux_X86_64 LibreOffice_project/520$Build-2</Application>
  <AppVersion>15.0000</AppVersion>
  <Pages>1</Pages>
  <Words>57</Words>
  <Characters>432</Characters>
  <CharactersWithSpaces>490</CharactersWithSpaces>
  <Paragraphs>6</Paragraphs>
  <Company>KD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 </dc:creator>
  <dc:description/>
  <dc:language>ru-RU</dc:language>
  <cp:lastModifiedBy/>
  <dcterms:modified xsi:type="dcterms:W3CDTF">2026-08-12T10:12:22Z</dcterms:modified>
  <cp:revision>10</cp:revision>
  <dc:subject/>
  <dc:title>Финансово-экономич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