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E191F">
        <w:tc>
          <w:tcPr>
            <w:tcW w:w="3237" w:type="dxa"/>
          </w:tcPr>
          <w:p w:rsidR="000E191F" w:rsidRDefault="000E191F" w:rsidP="000E191F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E191F" w:rsidRDefault="000E191F" w:rsidP="000E191F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E191F" w:rsidRDefault="000E191F" w:rsidP="000E191F">
            <w:pPr>
              <w:pStyle w:val="1"/>
              <w:spacing w:line="240" w:lineRule="auto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0E191F" w:rsidRDefault="000E191F" w:rsidP="000E191F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0E191F" w:rsidRDefault="000E191F" w:rsidP="000E191F">
            <w:pPr>
              <w:rPr>
                <w:sz w:val="20"/>
              </w:rPr>
            </w:pPr>
            <w:r>
              <w:rPr>
                <w:sz w:val="20"/>
              </w:rPr>
              <w:t xml:space="preserve">по бюджетно-налоговой политике и финансовым ресурсам </w:t>
            </w:r>
          </w:p>
          <w:p w:rsidR="000E191F" w:rsidRDefault="000E191F" w:rsidP="000E191F">
            <w:pPr>
              <w:rPr>
                <w:sz w:val="20"/>
              </w:rPr>
            </w:pPr>
          </w:p>
        </w:tc>
      </w:tr>
    </w:tbl>
    <w:p w:rsidR="000E191F" w:rsidRDefault="000E191F" w:rsidP="000E191F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E191F" w:rsidRDefault="000E191F" w:rsidP="000E191F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E191F" w:rsidRDefault="000E191F" w:rsidP="000E191F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E191F">
        <w:trPr>
          <w:cantSplit/>
        </w:trPr>
        <w:tc>
          <w:tcPr>
            <w:tcW w:w="2977" w:type="dxa"/>
          </w:tcPr>
          <w:p w:rsidR="000E191F" w:rsidRDefault="000E191F" w:rsidP="000E191F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E191F" w:rsidRDefault="000E191F" w:rsidP="000E191F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E191F" w:rsidRDefault="000E191F" w:rsidP="000E191F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E191F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E191F" w:rsidRDefault="000E191F" w:rsidP="000E191F">
            <w:pPr>
              <w:jc w:val="both"/>
              <w:rPr>
                <w:sz w:val="24"/>
              </w:rPr>
            </w:pPr>
          </w:p>
        </w:tc>
      </w:tr>
      <w:tr w:rsidR="000E191F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E191F" w:rsidRDefault="0057710E" w:rsidP="00F30B6E">
            <w:pPr>
              <w:jc w:val="both"/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>"</w:t>
            </w:r>
            <w:r w:rsidR="00C57203">
              <w:t>О</w:t>
            </w:r>
            <w:r w:rsidR="00C57203" w:rsidRPr="00C57203">
              <w:rPr>
                <w:szCs w:val="28"/>
              </w:rPr>
              <w:t xml:space="preserve">б </w:t>
            </w:r>
            <w:r w:rsidR="00184DEC">
              <w:rPr>
                <w:szCs w:val="28"/>
              </w:rPr>
              <w:t xml:space="preserve">установлении в Приморском крае коэффициента, отражающего региональные особенности рынка труда, </w:t>
            </w:r>
            <w:r w:rsidR="005E44EC">
              <w:rPr>
                <w:szCs w:val="28"/>
              </w:rPr>
              <w:br/>
            </w:r>
            <w:r w:rsidR="00A226E8">
              <w:rPr>
                <w:szCs w:val="28"/>
              </w:rPr>
              <w:t>на 202</w:t>
            </w:r>
            <w:r w:rsidR="00F30B6E">
              <w:rPr>
                <w:szCs w:val="28"/>
              </w:rPr>
              <w:t>7</w:t>
            </w:r>
            <w:r w:rsidR="00184DEC">
              <w:rPr>
                <w:szCs w:val="28"/>
              </w:rPr>
              <w:t xml:space="preserve"> год</w:t>
            </w:r>
            <w:r w:rsidR="00B302CC">
              <w:rPr>
                <w:szCs w:val="28"/>
              </w:rPr>
              <w:t>"</w:t>
            </w:r>
          </w:p>
        </w:tc>
      </w:tr>
    </w:tbl>
    <w:p w:rsidR="00E83CFF" w:rsidRDefault="00E83CFF" w:rsidP="000E191F">
      <w:pPr>
        <w:pStyle w:val="a3"/>
        <w:tabs>
          <w:tab w:val="clear" w:pos="4153"/>
          <w:tab w:val="clear" w:pos="8306"/>
        </w:tabs>
        <w:ind w:firstLine="720"/>
      </w:pPr>
    </w:p>
    <w:p w:rsidR="000E191F" w:rsidRDefault="000E191F" w:rsidP="000E191F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0E191F" w:rsidRDefault="000E191F" w:rsidP="000E191F">
      <w:pPr>
        <w:pStyle w:val="a3"/>
        <w:tabs>
          <w:tab w:val="clear" w:pos="4153"/>
          <w:tab w:val="clear" w:pos="8306"/>
        </w:tabs>
      </w:pPr>
    </w:p>
    <w:p w:rsidR="000E191F" w:rsidRDefault="000E191F" w:rsidP="000E191F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0E191F" w:rsidRDefault="000E191F" w:rsidP="000E191F"/>
    <w:p w:rsidR="0057710E" w:rsidRDefault="0057710E" w:rsidP="0057710E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</w:t>
      </w:r>
      <w:r>
        <w:rPr>
          <w:szCs w:val="28"/>
        </w:rPr>
        <w:t>"</w:t>
      </w:r>
      <w:r w:rsidR="00C57203" w:rsidRPr="00C57203">
        <w:rPr>
          <w:szCs w:val="28"/>
        </w:rPr>
        <w:t xml:space="preserve">Об </w:t>
      </w:r>
      <w:r w:rsidR="00184DEC">
        <w:rPr>
          <w:szCs w:val="28"/>
        </w:rPr>
        <w:t>установлении в Приморском крае коэффициента, отражающего региональные особенности рынка труда, на 202</w:t>
      </w:r>
      <w:r w:rsidR="00F30B6E">
        <w:rPr>
          <w:szCs w:val="28"/>
        </w:rPr>
        <w:t>7</w:t>
      </w:r>
      <w:r w:rsidR="00184DEC">
        <w:rPr>
          <w:szCs w:val="28"/>
        </w:rPr>
        <w:t xml:space="preserve"> год</w:t>
      </w:r>
      <w:r w:rsidR="005D1894">
        <w:t xml:space="preserve">" </w:t>
      </w:r>
      <w:r>
        <w:rPr>
          <w:szCs w:val="28"/>
        </w:rPr>
        <w:t>в первом чтении</w:t>
      </w:r>
      <w:r>
        <w:t>.</w:t>
      </w:r>
    </w:p>
    <w:p w:rsidR="003D6406" w:rsidRPr="008E6A6A" w:rsidRDefault="003D6406" w:rsidP="0057710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D6406" w:rsidRPr="008E6A6A" w:rsidRDefault="003D6406" w:rsidP="008E6A6A">
      <w:pPr>
        <w:pStyle w:val="a3"/>
        <w:tabs>
          <w:tab w:val="clear" w:pos="4153"/>
          <w:tab w:val="clear" w:pos="8306"/>
        </w:tabs>
        <w:ind w:firstLine="708"/>
        <w:jc w:val="both"/>
        <w:rPr>
          <w:szCs w:val="28"/>
        </w:rPr>
      </w:pPr>
      <w:r w:rsidRPr="008E6A6A">
        <w:rPr>
          <w:szCs w:val="28"/>
        </w:rPr>
        <w:t xml:space="preserve">2.Установить, что поправки к указанному законопроекту направляются в комитет Законодательного Собрания по бюджетно-налоговой политике и финансовым ресурсам до </w:t>
      </w:r>
      <w:r w:rsidR="008E6A6A">
        <w:rPr>
          <w:szCs w:val="28"/>
        </w:rPr>
        <w:t>5</w:t>
      </w:r>
      <w:r w:rsidRPr="008E6A6A">
        <w:rPr>
          <w:szCs w:val="28"/>
        </w:rPr>
        <w:t xml:space="preserve"> </w:t>
      </w:r>
      <w:r w:rsidR="00F30B6E" w:rsidRPr="008E6A6A">
        <w:rPr>
          <w:szCs w:val="28"/>
        </w:rPr>
        <w:t>но</w:t>
      </w:r>
      <w:r w:rsidRPr="008E6A6A">
        <w:rPr>
          <w:szCs w:val="28"/>
        </w:rPr>
        <w:t>ября 202</w:t>
      </w:r>
      <w:r w:rsidR="00F30B6E" w:rsidRPr="008E6A6A">
        <w:rPr>
          <w:szCs w:val="28"/>
        </w:rPr>
        <w:t>6</w:t>
      </w:r>
      <w:r w:rsidRPr="008E6A6A">
        <w:rPr>
          <w:szCs w:val="28"/>
        </w:rPr>
        <w:t xml:space="preserve"> года.</w:t>
      </w:r>
    </w:p>
    <w:p w:rsidR="0057710E" w:rsidRPr="008E6A6A" w:rsidRDefault="0057710E" w:rsidP="0057710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57710E" w:rsidRDefault="0057710E" w:rsidP="0057710E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3D6406">
        <w:t>3</w:t>
      </w:r>
      <w:r>
        <w:t>.Комитету Законодательного Собрания по бюджетно-налоговой политике и финансовым ресурсам (</w:t>
      </w:r>
      <w:r w:rsidR="00682335">
        <w:t>Гудкова</w:t>
      </w:r>
      <w:bookmarkStart w:id="0" w:name="_GoBack"/>
      <w:bookmarkEnd w:id="0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147184" w:rsidRDefault="00147184" w:rsidP="0057710E">
      <w:pPr>
        <w:pStyle w:val="a3"/>
        <w:tabs>
          <w:tab w:val="clear" w:pos="4153"/>
          <w:tab w:val="clear" w:pos="8306"/>
        </w:tabs>
        <w:jc w:val="both"/>
      </w:pPr>
    </w:p>
    <w:p w:rsidR="000E191F" w:rsidRDefault="00147184" w:rsidP="0057710E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3D6406">
        <w:t>4</w:t>
      </w:r>
      <w:r w:rsidR="000E191F">
        <w:t>.Настоящее постановление вступает в силу со дня его принятия.</w:t>
      </w:r>
    </w:p>
    <w:p w:rsidR="000E191F" w:rsidRDefault="000E191F" w:rsidP="000E191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E191F" w:rsidRDefault="000E191F" w:rsidP="000E191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E191F" w:rsidRDefault="000E191F" w:rsidP="000E191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F95E8C" w:rsidRDefault="00BC399F" w:rsidP="00BC399F">
      <w:pPr>
        <w:jc w:val="both"/>
      </w:pPr>
      <w:r>
        <w:t>Председател</w:t>
      </w:r>
      <w:r w:rsidR="00F95E8C">
        <w:t>ь</w:t>
      </w:r>
    </w:p>
    <w:p w:rsidR="00BC399F" w:rsidRDefault="00BC399F" w:rsidP="00BC399F">
      <w:pPr>
        <w:jc w:val="both"/>
      </w:pPr>
      <w:r>
        <w:t xml:space="preserve">Законодательного Собрания                      </w:t>
      </w:r>
      <w:r w:rsidR="00DA7887">
        <w:t xml:space="preserve">                    </w:t>
      </w:r>
      <w:r>
        <w:t xml:space="preserve">                  </w:t>
      </w:r>
      <w:r w:rsidR="00F95E8C">
        <w:t>А</w:t>
      </w:r>
      <w:r>
        <w:t xml:space="preserve">.А. </w:t>
      </w:r>
      <w:proofErr w:type="spellStart"/>
      <w:r w:rsidR="00F95E8C">
        <w:t>Волошко</w:t>
      </w:r>
      <w:proofErr w:type="spellEnd"/>
    </w:p>
    <w:p w:rsidR="00FF54DD" w:rsidRDefault="00FF54DD" w:rsidP="00BC399F">
      <w:pPr>
        <w:pStyle w:val="a3"/>
        <w:tabs>
          <w:tab w:val="clear" w:pos="4153"/>
          <w:tab w:val="clear" w:pos="8306"/>
        </w:tabs>
        <w:jc w:val="both"/>
      </w:pPr>
    </w:p>
    <w:sectPr w:rsidR="00FF54DD">
      <w:headerReference w:type="default" r:id="rId6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2416" w:rsidRDefault="00FB2416">
      <w:r>
        <w:separator/>
      </w:r>
    </w:p>
  </w:endnote>
  <w:endnote w:type="continuationSeparator" w:id="0">
    <w:p w:rsidR="00FB2416" w:rsidRDefault="00FB24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2416" w:rsidRDefault="00FB2416">
      <w:r>
        <w:separator/>
      </w:r>
    </w:p>
  </w:footnote>
  <w:footnote w:type="continuationSeparator" w:id="0">
    <w:p w:rsidR="00FB2416" w:rsidRDefault="00FB24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191F" w:rsidRDefault="000E191F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191F"/>
    <w:rsid w:val="000120C7"/>
    <w:rsid w:val="00017F45"/>
    <w:rsid w:val="000B418D"/>
    <w:rsid w:val="000D036F"/>
    <w:rsid w:val="000D5347"/>
    <w:rsid w:val="000E191F"/>
    <w:rsid w:val="001074E8"/>
    <w:rsid w:val="00125EF4"/>
    <w:rsid w:val="00147184"/>
    <w:rsid w:val="00172425"/>
    <w:rsid w:val="00174774"/>
    <w:rsid w:val="00184DEC"/>
    <w:rsid w:val="00193929"/>
    <w:rsid w:val="00217C63"/>
    <w:rsid w:val="002722B8"/>
    <w:rsid w:val="00277F91"/>
    <w:rsid w:val="0028629E"/>
    <w:rsid w:val="00292841"/>
    <w:rsid w:val="002930E7"/>
    <w:rsid w:val="002A6D73"/>
    <w:rsid w:val="002C5955"/>
    <w:rsid w:val="002D55C7"/>
    <w:rsid w:val="002E0D15"/>
    <w:rsid w:val="00302BE3"/>
    <w:rsid w:val="00325A54"/>
    <w:rsid w:val="0033053B"/>
    <w:rsid w:val="00334EF3"/>
    <w:rsid w:val="00357D93"/>
    <w:rsid w:val="00374AA7"/>
    <w:rsid w:val="003D6406"/>
    <w:rsid w:val="003D6EB1"/>
    <w:rsid w:val="004353BB"/>
    <w:rsid w:val="0047029D"/>
    <w:rsid w:val="00470ED7"/>
    <w:rsid w:val="004846F0"/>
    <w:rsid w:val="004C1854"/>
    <w:rsid w:val="00505C23"/>
    <w:rsid w:val="00510656"/>
    <w:rsid w:val="00555BB9"/>
    <w:rsid w:val="0057710E"/>
    <w:rsid w:val="00583BB4"/>
    <w:rsid w:val="005A32E9"/>
    <w:rsid w:val="005C2F7B"/>
    <w:rsid w:val="005C53BE"/>
    <w:rsid w:val="005D1894"/>
    <w:rsid w:val="005E44EC"/>
    <w:rsid w:val="005F32AE"/>
    <w:rsid w:val="005F5B4B"/>
    <w:rsid w:val="005F5E99"/>
    <w:rsid w:val="00682335"/>
    <w:rsid w:val="006E098D"/>
    <w:rsid w:val="00720EB1"/>
    <w:rsid w:val="007643FE"/>
    <w:rsid w:val="007A701D"/>
    <w:rsid w:val="007C05E9"/>
    <w:rsid w:val="007D165E"/>
    <w:rsid w:val="007E4981"/>
    <w:rsid w:val="007F5B96"/>
    <w:rsid w:val="00823F47"/>
    <w:rsid w:val="00825A75"/>
    <w:rsid w:val="008430EC"/>
    <w:rsid w:val="00845852"/>
    <w:rsid w:val="008A366E"/>
    <w:rsid w:val="008E6A6A"/>
    <w:rsid w:val="008F0746"/>
    <w:rsid w:val="00905BFE"/>
    <w:rsid w:val="0091250E"/>
    <w:rsid w:val="009241D0"/>
    <w:rsid w:val="00934D42"/>
    <w:rsid w:val="00956D47"/>
    <w:rsid w:val="00985515"/>
    <w:rsid w:val="009934C0"/>
    <w:rsid w:val="009B2A34"/>
    <w:rsid w:val="009B7C0C"/>
    <w:rsid w:val="00A0513B"/>
    <w:rsid w:val="00A21D3C"/>
    <w:rsid w:val="00A226E8"/>
    <w:rsid w:val="00A32FC4"/>
    <w:rsid w:val="00A35C8C"/>
    <w:rsid w:val="00A44305"/>
    <w:rsid w:val="00A5404C"/>
    <w:rsid w:val="00A60A7B"/>
    <w:rsid w:val="00A65999"/>
    <w:rsid w:val="00A9630A"/>
    <w:rsid w:val="00B04A24"/>
    <w:rsid w:val="00B27283"/>
    <w:rsid w:val="00B302CC"/>
    <w:rsid w:val="00B747C4"/>
    <w:rsid w:val="00B86036"/>
    <w:rsid w:val="00B8725E"/>
    <w:rsid w:val="00BC2A67"/>
    <w:rsid w:val="00BC2E0B"/>
    <w:rsid w:val="00BC399F"/>
    <w:rsid w:val="00BE4A9F"/>
    <w:rsid w:val="00C14CF0"/>
    <w:rsid w:val="00C26306"/>
    <w:rsid w:val="00C57203"/>
    <w:rsid w:val="00CE3E81"/>
    <w:rsid w:val="00D041C3"/>
    <w:rsid w:val="00D656B5"/>
    <w:rsid w:val="00D908A0"/>
    <w:rsid w:val="00D92BA0"/>
    <w:rsid w:val="00DA7138"/>
    <w:rsid w:val="00DA7887"/>
    <w:rsid w:val="00DC24FF"/>
    <w:rsid w:val="00E369FC"/>
    <w:rsid w:val="00E82DD1"/>
    <w:rsid w:val="00E83CFF"/>
    <w:rsid w:val="00EE6861"/>
    <w:rsid w:val="00EE6DC5"/>
    <w:rsid w:val="00F30B6E"/>
    <w:rsid w:val="00F56E88"/>
    <w:rsid w:val="00F95143"/>
    <w:rsid w:val="00F95E8C"/>
    <w:rsid w:val="00FB2416"/>
    <w:rsid w:val="00FF5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297977"/>
  <w15:docId w15:val="{8E64DDF5-51CD-463A-B8C8-201462B1B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191F"/>
    <w:rPr>
      <w:sz w:val="28"/>
    </w:rPr>
  </w:style>
  <w:style w:type="paragraph" w:styleId="1">
    <w:name w:val="heading 1"/>
    <w:basedOn w:val="a"/>
    <w:next w:val="a"/>
    <w:qFormat/>
    <w:rsid w:val="000E191F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E191F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0E191F"/>
    <w:pPr>
      <w:widowControl w:val="0"/>
      <w:jc w:val="center"/>
    </w:pPr>
  </w:style>
  <w:style w:type="paragraph" w:styleId="a4">
    <w:name w:val="Balloon Text"/>
    <w:basedOn w:val="a"/>
    <w:semiHidden/>
    <w:rsid w:val="000E19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053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подготовлен комитетом</vt:lpstr>
    </vt:vector>
  </TitlesOfParts>
  <Company>Home</Company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подготовлен комитетом</dc:title>
  <dc:creator>Суровая Ю.А.</dc:creator>
  <cp:lastModifiedBy>Кушнир Елена Анатольевна</cp:lastModifiedBy>
  <cp:revision>13</cp:revision>
  <cp:lastPrinted>2024-08-14T03:53:00Z</cp:lastPrinted>
  <dcterms:created xsi:type="dcterms:W3CDTF">2023-10-11T01:52:00Z</dcterms:created>
  <dcterms:modified xsi:type="dcterms:W3CDTF">2026-10-01T05:27:00Z</dcterms:modified>
</cp:coreProperties>
</file>