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2943"/>
        <w:gridCol w:w="1452"/>
        <w:gridCol w:w="3226"/>
        <w:gridCol w:w="1985"/>
      </w:tblGrid>
      <w:tr w:rsidR="00DD4368" w:rsidTr="007E6F2E">
        <w:trPr>
          <w:cantSplit/>
          <w:trHeight w:hRule="exact" w:val="1077"/>
        </w:trPr>
        <w:tc>
          <w:tcPr>
            <w:tcW w:w="9606" w:type="dxa"/>
            <w:gridSpan w:val="4"/>
          </w:tcPr>
          <w:p w:rsidR="00DD4368" w:rsidRDefault="00E95D79" w:rsidP="00106A4B">
            <w:pPr>
              <w:pStyle w:val="1"/>
              <w:spacing w:line="240" w:lineRule="auto"/>
              <w:ind w:left="-21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8D38332" wp14:editId="055CE138">
                      <wp:simplePos x="0" y="0"/>
                      <wp:positionH relativeFrom="page">
                        <wp:posOffset>3910965</wp:posOffset>
                      </wp:positionH>
                      <wp:positionV relativeFrom="page">
                        <wp:posOffset>23495</wp:posOffset>
                      </wp:positionV>
                      <wp:extent cx="2171700" cy="586740"/>
                      <wp:effectExtent l="0" t="0" r="0" b="381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1700" cy="586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подготовлен комитетом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A31E0A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региональной политике, </w:t>
                                  </w:r>
                                  <w:r w:rsidR="00A31E0A">
                                    <w:rPr>
                                      <w:sz w:val="20"/>
                                    </w:rPr>
                                    <w:t>законности</w:t>
                                  </w:r>
                                </w:p>
                                <w:p w:rsidR="00DD4368" w:rsidRDefault="00DD4368" w:rsidP="00DD436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 международному</w:t>
                                  </w:r>
                                  <w:r w:rsidR="00A31E0A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D3833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07.95pt;margin-top:1.85pt;width:171pt;height:46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" o:allowincell="f" stroked="f">
                      <v:textbox inset="0,0,0,0">
                        <w:txbxContent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A31E0A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региональной политике, </w:t>
                            </w:r>
                            <w:r w:rsidR="00A31E0A">
                              <w:rPr>
                                <w:sz w:val="20"/>
                              </w:rPr>
                              <w:t>законности</w:t>
                            </w:r>
                          </w:p>
                          <w:p w:rsidR="00DD4368" w:rsidRDefault="00DD4368" w:rsidP="00DD436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международному</w:t>
                            </w:r>
                            <w:r w:rsidR="00A31E0A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D4368" w:rsidRPr="00730DF3" w:rsidRDefault="00DD4368" w:rsidP="003D2536"/>
        </w:tc>
      </w:tr>
      <w:tr w:rsidR="00DD4368" w:rsidTr="007E6F2E">
        <w:tc>
          <w:tcPr>
            <w:tcW w:w="9606" w:type="dxa"/>
            <w:gridSpan w:val="4"/>
          </w:tcPr>
          <w:p w:rsidR="00DD4368" w:rsidRDefault="00DD4368" w:rsidP="003D2536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DD4368" w:rsidRDefault="00DD4368" w:rsidP="003D2536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DD4368" w:rsidRPr="005A6019" w:rsidRDefault="00DD4368" w:rsidP="003D2536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DD4368" w:rsidTr="007E6F2E">
        <w:trPr>
          <w:cantSplit/>
        </w:trPr>
        <w:tc>
          <w:tcPr>
            <w:tcW w:w="2943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DD4368" w:rsidRPr="00847B01" w:rsidRDefault="00DD4368" w:rsidP="003D2536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DD4368" w:rsidRPr="00CE19DF" w:rsidRDefault="00DD4368" w:rsidP="003D253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DD4368" w:rsidTr="00BE2BAC">
        <w:trPr>
          <w:gridAfter w:val="2"/>
          <w:wAfter w:w="5211" w:type="dxa"/>
        </w:trPr>
        <w:tc>
          <w:tcPr>
            <w:tcW w:w="4395" w:type="dxa"/>
            <w:gridSpan w:val="2"/>
          </w:tcPr>
          <w:p w:rsidR="00DD4368" w:rsidRDefault="00DD4368" w:rsidP="003D2536">
            <w:pPr>
              <w:jc w:val="both"/>
              <w:rPr>
                <w:sz w:val="24"/>
              </w:rPr>
            </w:pPr>
          </w:p>
        </w:tc>
      </w:tr>
      <w:tr w:rsidR="00DD4368" w:rsidRPr="005C0467" w:rsidTr="00BE2BAC">
        <w:trPr>
          <w:gridAfter w:val="2"/>
          <w:wAfter w:w="5211" w:type="dxa"/>
          <w:trHeight w:val="2954"/>
        </w:trPr>
        <w:tc>
          <w:tcPr>
            <w:tcW w:w="4395" w:type="dxa"/>
            <w:gridSpan w:val="2"/>
          </w:tcPr>
          <w:p w:rsidR="00DD4368" w:rsidRPr="005C0467" w:rsidRDefault="003423AA" w:rsidP="003423AA">
            <w:pPr>
              <w:ind w:left="-108"/>
              <w:jc w:val="both"/>
            </w:pPr>
            <w:r>
              <w:t>Об обращении Законодательного Собрания Приморского края в Государственную Думу Федерального Собрания Российской Федерации по вопросу урегулирования федеральным законодательством права на досрочное назначение страховой пенсии по старости спасателям аварийно-спасательных служб и работникам противопожарных служб субъектов Российской Федерации</w:t>
            </w:r>
          </w:p>
        </w:tc>
      </w:tr>
    </w:tbl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  <w:r w:rsidRPr="00081C1E">
        <w:t>Законодательное Собрание Приморского края</w:t>
      </w:r>
      <w:r>
        <w:t xml:space="preserve"> </w:t>
      </w:r>
    </w:p>
    <w:p w:rsidR="00DD4368" w:rsidRDefault="00DD4368" w:rsidP="00DD43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D4368" w:rsidRDefault="00DD4368" w:rsidP="00DD4368">
      <w:r>
        <w:t>ПОСТАНОВЛЯЕТ:</w:t>
      </w:r>
    </w:p>
    <w:p w:rsidR="00A015AC" w:rsidRDefault="00A015AC" w:rsidP="00DD4368"/>
    <w:p w:rsidR="00A86F89" w:rsidRDefault="00081C1E" w:rsidP="00DD436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1.Принять обращение Законодател</w:t>
      </w:r>
      <w:r w:rsidR="00A015AC">
        <w:t>ьного Собрания Приморского края</w:t>
      </w:r>
      <w:r w:rsidR="00BE2BAC">
        <w:br/>
      </w:r>
      <w:r w:rsidR="003423AA">
        <w:t>в</w:t>
      </w:r>
      <w:r w:rsidR="009D34F6">
        <w:t xml:space="preserve"> </w:t>
      </w:r>
      <w:r>
        <w:t>Государственн</w:t>
      </w:r>
      <w:r w:rsidR="003423AA">
        <w:t>ую</w:t>
      </w:r>
      <w:r>
        <w:t xml:space="preserve"> Дум</w:t>
      </w:r>
      <w:r w:rsidR="003423AA">
        <w:t>у</w:t>
      </w:r>
      <w:r>
        <w:t xml:space="preserve"> Федерального Собрания Российской Федерации</w:t>
      </w:r>
      <w:r w:rsidR="009D34F6">
        <w:t xml:space="preserve"> по вопросу урегулирования федеральным законодательством права на досрочное назначение страховой пенсии по старости</w:t>
      </w:r>
      <w:r w:rsidR="00BE2BAC">
        <w:t xml:space="preserve"> спасателям аварийно-спасательных служб и</w:t>
      </w:r>
      <w:r w:rsidR="009D34F6">
        <w:t xml:space="preserve"> работникам противопожарных служб</w:t>
      </w:r>
      <w:r w:rsidR="009E3396">
        <w:t xml:space="preserve"> субъектов Российской Федерации</w:t>
      </w:r>
      <w:bookmarkStart w:id="0" w:name="_GoBack"/>
      <w:bookmarkEnd w:id="0"/>
      <w:r>
        <w:t xml:space="preserve"> (прилагается).</w:t>
      </w:r>
    </w:p>
    <w:p w:rsidR="00081C1E" w:rsidRDefault="00081C1E" w:rsidP="00DD436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FC602B" w:rsidRDefault="00081C1E" w:rsidP="003C55F8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2.Направить настоящее постановление </w:t>
      </w:r>
      <w:r w:rsidR="00FE6453">
        <w:t>в</w:t>
      </w:r>
      <w:r w:rsidR="00527816">
        <w:t xml:space="preserve"> </w:t>
      </w:r>
      <w:r>
        <w:t>Государственн</w:t>
      </w:r>
      <w:r w:rsidR="00FE6453">
        <w:t>ую</w:t>
      </w:r>
      <w:r>
        <w:t xml:space="preserve"> Дум</w:t>
      </w:r>
      <w:r w:rsidR="00FE6453">
        <w:t>у</w:t>
      </w:r>
      <w:r>
        <w:t xml:space="preserve"> Федерального Собрания Российской Федерации.</w:t>
      </w:r>
    </w:p>
    <w:p w:rsidR="00081C1E" w:rsidRDefault="00081C1E" w:rsidP="003C55F8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081C1E" w:rsidRPr="0075218A" w:rsidRDefault="00081C1E" w:rsidP="003C55F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DD4368" w:rsidRDefault="00DD4368" w:rsidP="00DD4368">
      <w:pPr>
        <w:jc w:val="both"/>
      </w:pPr>
    </w:p>
    <w:p w:rsidR="00A86F89" w:rsidRDefault="00A86F89" w:rsidP="00DD4368">
      <w:pPr>
        <w:jc w:val="both"/>
      </w:pPr>
    </w:p>
    <w:p w:rsidR="001929E2" w:rsidRDefault="001929E2" w:rsidP="00DD4368">
      <w:pPr>
        <w:jc w:val="both"/>
      </w:pPr>
    </w:p>
    <w:p w:rsidR="00DD4368" w:rsidRDefault="00DD4368" w:rsidP="00DD4368">
      <w:pPr>
        <w:jc w:val="both"/>
      </w:pPr>
      <w:r>
        <w:t>Председатель</w:t>
      </w:r>
    </w:p>
    <w:p w:rsidR="00DD4368" w:rsidRDefault="00DD4368" w:rsidP="00FC0EE0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</w:t>
      </w:r>
      <w:r w:rsidR="008519C2">
        <w:t>А.А. Волошко</w:t>
      </w:r>
    </w:p>
    <w:sectPr w:rsidR="00DD4368" w:rsidSect="00106A4B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285" w:rsidRDefault="00A71285" w:rsidP="004119BA">
      <w:r>
        <w:separator/>
      </w:r>
    </w:p>
  </w:endnote>
  <w:endnote w:type="continuationSeparator" w:id="0">
    <w:p w:rsidR="00A71285" w:rsidRDefault="00A71285" w:rsidP="00411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285" w:rsidRDefault="00A71285" w:rsidP="004119BA">
      <w:r>
        <w:separator/>
      </w:r>
    </w:p>
  </w:footnote>
  <w:footnote w:type="continuationSeparator" w:id="0">
    <w:p w:rsidR="00A71285" w:rsidRDefault="00A71285" w:rsidP="00411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3288" w:rsidRDefault="00006ED5" w:rsidP="001F3A9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A3288" w:rsidRDefault="009E3396" w:rsidP="005A328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1425022"/>
      <w:docPartObj>
        <w:docPartGallery w:val="Page Numbers (Top of Page)"/>
        <w:docPartUnique/>
      </w:docPartObj>
    </w:sdtPr>
    <w:sdtEndPr/>
    <w:sdtContent>
      <w:p w:rsidR="00FC5AFC" w:rsidRDefault="00FC5A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2A0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368"/>
    <w:rsid w:val="00006ED5"/>
    <w:rsid w:val="00016D41"/>
    <w:rsid w:val="00042D83"/>
    <w:rsid w:val="00065BA2"/>
    <w:rsid w:val="00081C1E"/>
    <w:rsid w:val="00106A4B"/>
    <w:rsid w:val="0015532E"/>
    <w:rsid w:val="00174D23"/>
    <w:rsid w:val="00190AFE"/>
    <w:rsid w:val="001929E2"/>
    <w:rsid w:val="00196B92"/>
    <w:rsid w:val="001D03A1"/>
    <w:rsid w:val="001E7531"/>
    <w:rsid w:val="001F274C"/>
    <w:rsid w:val="00223C01"/>
    <w:rsid w:val="00224617"/>
    <w:rsid w:val="00294F8B"/>
    <w:rsid w:val="002C2FF6"/>
    <w:rsid w:val="003423AA"/>
    <w:rsid w:val="00377FFD"/>
    <w:rsid w:val="003C55F8"/>
    <w:rsid w:val="004119BA"/>
    <w:rsid w:val="004271D6"/>
    <w:rsid w:val="004B30DE"/>
    <w:rsid w:val="004E5332"/>
    <w:rsid w:val="004F22E5"/>
    <w:rsid w:val="004F6083"/>
    <w:rsid w:val="00506299"/>
    <w:rsid w:val="00515D29"/>
    <w:rsid w:val="00527816"/>
    <w:rsid w:val="00547F1E"/>
    <w:rsid w:val="00553C4F"/>
    <w:rsid w:val="005A09AB"/>
    <w:rsid w:val="005C387F"/>
    <w:rsid w:val="005F2A02"/>
    <w:rsid w:val="006145A2"/>
    <w:rsid w:val="00665C47"/>
    <w:rsid w:val="006C2EA0"/>
    <w:rsid w:val="00731E5A"/>
    <w:rsid w:val="0075218A"/>
    <w:rsid w:val="007E6F2E"/>
    <w:rsid w:val="00817FD9"/>
    <w:rsid w:val="00851031"/>
    <w:rsid w:val="008519C2"/>
    <w:rsid w:val="008527A9"/>
    <w:rsid w:val="00884586"/>
    <w:rsid w:val="008C6E60"/>
    <w:rsid w:val="008E0207"/>
    <w:rsid w:val="008F005E"/>
    <w:rsid w:val="0090043A"/>
    <w:rsid w:val="00971120"/>
    <w:rsid w:val="00987D16"/>
    <w:rsid w:val="0099324D"/>
    <w:rsid w:val="0099784A"/>
    <w:rsid w:val="009D34F6"/>
    <w:rsid w:val="009E3396"/>
    <w:rsid w:val="00A015AC"/>
    <w:rsid w:val="00A31E0A"/>
    <w:rsid w:val="00A4025A"/>
    <w:rsid w:val="00A71285"/>
    <w:rsid w:val="00A857D6"/>
    <w:rsid w:val="00A86F89"/>
    <w:rsid w:val="00AC1F5D"/>
    <w:rsid w:val="00B81D94"/>
    <w:rsid w:val="00B874DF"/>
    <w:rsid w:val="00BE2BAC"/>
    <w:rsid w:val="00C3039A"/>
    <w:rsid w:val="00CC40D8"/>
    <w:rsid w:val="00CE215B"/>
    <w:rsid w:val="00D335DD"/>
    <w:rsid w:val="00D83CF1"/>
    <w:rsid w:val="00D84FAB"/>
    <w:rsid w:val="00D9791B"/>
    <w:rsid w:val="00DD4368"/>
    <w:rsid w:val="00DE5AA4"/>
    <w:rsid w:val="00DF2FE1"/>
    <w:rsid w:val="00E06D01"/>
    <w:rsid w:val="00E95D79"/>
    <w:rsid w:val="00EB29C4"/>
    <w:rsid w:val="00EE282F"/>
    <w:rsid w:val="00F03D7F"/>
    <w:rsid w:val="00F36C56"/>
    <w:rsid w:val="00FC0EE0"/>
    <w:rsid w:val="00FC5AFC"/>
    <w:rsid w:val="00FC602B"/>
    <w:rsid w:val="00FD1EBA"/>
    <w:rsid w:val="00FD76DC"/>
    <w:rsid w:val="00FE6453"/>
    <w:rsid w:val="00FF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65D10"/>
  <w15:docId w15:val="{F7285B23-B2BD-422B-8088-6A8655D8D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3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D43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D43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DD43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D4368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rsid w:val="00DD4368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D4368"/>
    <w:rPr>
      <w:rFonts w:eastAsia="Times New Roman"/>
      <w:szCs w:val="20"/>
      <w:lang w:eastAsia="ru-RU"/>
    </w:rPr>
  </w:style>
  <w:style w:type="character" w:styleId="a7">
    <w:name w:val="page number"/>
    <w:basedOn w:val="a0"/>
    <w:rsid w:val="00DD4368"/>
  </w:style>
  <w:style w:type="paragraph" w:styleId="a8">
    <w:name w:val="Balloon Text"/>
    <w:basedOn w:val="a"/>
    <w:link w:val="a9"/>
    <w:uiPriority w:val="99"/>
    <w:semiHidden/>
    <w:unhideWhenUsed/>
    <w:rsid w:val="0075218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21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23012-C935-42A9-9EC6-2EC8311CB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39</cp:revision>
  <cp:lastPrinted>2025-01-17T01:11:00Z</cp:lastPrinted>
  <dcterms:created xsi:type="dcterms:W3CDTF">2024-12-09T05:14:00Z</dcterms:created>
  <dcterms:modified xsi:type="dcterms:W3CDTF">2026-10-14T03:37:00Z</dcterms:modified>
</cp:coreProperties>
</file>