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036B3" w:rsidTr="00726397">
        <w:tc>
          <w:tcPr>
            <w:tcW w:w="9570" w:type="dxa"/>
          </w:tcPr>
          <w:p w:rsidR="009036B3" w:rsidRPr="00412CC2" w:rsidRDefault="009036B3" w:rsidP="00726397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0DDA880B" wp14:editId="13A1CDEA">
                      <wp:simplePos x="0" y="0"/>
                      <wp:positionH relativeFrom="page">
                        <wp:posOffset>5200650</wp:posOffset>
                      </wp:positionH>
                      <wp:positionV relativeFrom="page">
                        <wp:posOffset>552451</wp:posOffset>
                      </wp:positionV>
                      <wp:extent cx="1884045" cy="361950"/>
                      <wp:effectExtent l="0" t="0" r="1905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84045" cy="3619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63C67" w:rsidRPr="00D63C67" w:rsidRDefault="00D63C67" w:rsidP="00D63C67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D63C67">
                                    <w:rPr>
                                      <w:sz w:val="20"/>
                                    </w:rPr>
                                    <w:t>Проект внесен Губернатором</w:t>
                                  </w:r>
                                </w:p>
                                <w:p w:rsidR="00726FA7" w:rsidRDefault="00D63C67" w:rsidP="00D63C67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D63C67">
                                    <w:rPr>
                                      <w:sz w:val="20"/>
                                    </w:rPr>
                                    <w:t>Приморского края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DDA880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409.5pt;margin-top:43.5pt;width:148.35pt;height:28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" o:allowincell="f" stroked="f">
                      <v:textbox inset="0,0,0,0">
                        <w:txbxContent>
                          <w:p w:rsidR="00D63C67" w:rsidRPr="00D63C67" w:rsidRDefault="00D63C67" w:rsidP="00D63C67">
                            <w:pPr>
                              <w:rPr>
                                <w:sz w:val="20"/>
                              </w:rPr>
                            </w:pPr>
                            <w:r w:rsidRPr="00D63C67">
                              <w:rPr>
                                <w:sz w:val="20"/>
                              </w:rPr>
                              <w:t>Проект внесен Губернатором</w:t>
                            </w:r>
                          </w:p>
                          <w:p w:rsidR="00726FA7" w:rsidRDefault="00D63C67" w:rsidP="00D63C67">
                            <w:pPr>
                              <w:rPr>
                                <w:sz w:val="20"/>
                              </w:rPr>
                            </w:pPr>
                            <w:r w:rsidRPr="00D63C67">
                              <w:rPr>
                                <w:sz w:val="20"/>
                              </w:rPr>
                              <w:t>Приморского края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036B3" w:rsidRDefault="009036B3" w:rsidP="00726397"/>
          <w:p w:rsidR="009036B3" w:rsidRDefault="009036B3" w:rsidP="00726397"/>
        </w:tc>
      </w:tr>
      <w:tr w:rsidR="009036B3" w:rsidTr="00726397">
        <w:tc>
          <w:tcPr>
            <w:tcW w:w="9570" w:type="dxa"/>
          </w:tcPr>
          <w:p w:rsidR="009036B3" w:rsidRDefault="009036B3" w:rsidP="00726397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B2570" w:rsidRPr="002B2570" w:rsidRDefault="00D63C67" w:rsidP="002B2570">
      <w:pPr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ИЗМЕНЕНИЙ </w:t>
      </w:r>
      <w:r w:rsidR="002B2570" w:rsidRPr="002B2570">
        <w:rPr>
          <w:b/>
          <w:szCs w:val="28"/>
        </w:rPr>
        <w:t>В ЗАКОН ПРИМОРСКОГО КРАЯ</w:t>
      </w:r>
    </w:p>
    <w:p w:rsidR="00D63C67" w:rsidRPr="00FE07BF" w:rsidRDefault="002B2570" w:rsidP="002B2570">
      <w:pPr>
        <w:jc w:val="center"/>
        <w:rPr>
          <w:b/>
          <w:szCs w:val="28"/>
        </w:rPr>
      </w:pPr>
      <w:r w:rsidRPr="002B2570">
        <w:rPr>
          <w:b/>
          <w:szCs w:val="28"/>
        </w:rPr>
        <w:t xml:space="preserve"> "О НАГРАДАХ ПРИМОРСКОГО КРАЯ"</w:t>
      </w:r>
    </w:p>
    <w:p w:rsidR="009036B3" w:rsidRPr="00FE07BF" w:rsidRDefault="009036B3" w:rsidP="009036B3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036B3" w:rsidRDefault="009036B3" w:rsidP="009036B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E07BF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</w:t>
      </w:r>
    </w:p>
    <w:p w:rsidR="009036B3" w:rsidRPr="00FE07BF" w:rsidRDefault="009036B3" w:rsidP="009036B3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B2570" w:rsidRPr="002B2570" w:rsidRDefault="002B2570" w:rsidP="002B2570">
      <w:pPr>
        <w:pStyle w:val="1"/>
        <w:keepNext w:val="0"/>
        <w:spacing w:line="240" w:lineRule="auto"/>
        <w:ind w:firstLine="720"/>
        <w:jc w:val="both"/>
        <w:rPr>
          <w:b w:val="0"/>
        </w:rPr>
      </w:pPr>
      <w:r w:rsidRPr="002B2570">
        <w:rPr>
          <w:b w:val="0"/>
          <w:sz w:val="28"/>
          <w:szCs w:val="28"/>
        </w:rPr>
        <w:t>СТАТЬЯ 1.</w:t>
      </w:r>
    </w:p>
    <w:p w:rsidR="002B2570" w:rsidRDefault="002B2570" w:rsidP="002B2570">
      <w:pPr>
        <w:pStyle w:val="aa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F677E1">
        <w:rPr>
          <w:sz w:val="28"/>
          <w:szCs w:val="28"/>
        </w:rPr>
        <w:t xml:space="preserve">Внести в Закон Приморского края от 4 июня 2014 года № 436-КЗ </w:t>
      </w:r>
      <w:r>
        <w:rPr>
          <w:sz w:val="28"/>
          <w:szCs w:val="28"/>
        </w:rPr>
        <w:br/>
      </w:r>
      <w:r w:rsidRPr="00F677E1">
        <w:rPr>
          <w:sz w:val="28"/>
          <w:szCs w:val="28"/>
        </w:rPr>
        <w:t>(в</w:t>
      </w:r>
      <w:r>
        <w:rPr>
          <w:sz w:val="28"/>
          <w:szCs w:val="28"/>
        </w:rPr>
        <w:t xml:space="preserve"> </w:t>
      </w:r>
      <w:r w:rsidRPr="00F677E1">
        <w:rPr>
          <w:sz w:val="28"/>
          <w:szCs w:val="28"/>
        </w:rPr>
        <w:t xml:space="preserve">редакции Закона Приморского края от </w:t>
      </w:r>
      <w:r>
        <w:rPr>
          <w:sz w:val="28"/>
          <w:szCs w:val="28"/>
        </w:rPr>
        <w:t>24 декабря</w:t>
      </w:r>
      <w:r w:rsidRPr="00F677E1">
        <w:rPr>
          <w:sz w:val="28"/>
          <w:szCs w:val="28"/>
        </w:rPr>
        <w:t xml:space="preserve"> 20</w:t>
      </w:r>
      <w:r>
        <w:rPr>
          <w:sz w:val="28"/>
          <w:szCs w:val="28"/>
        </w:rPr>
        <w:t>25</w:t>
      </w:r>
      <w:r w:rsidRPr="00F677E1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 xml:space="preserve">943-КЗ) </w:t>
      </w:r>
      <w:r>
        <w:rPr>
          <w:sz w:val="28"/>
          <w:szCs w:val="28"/>
        </w:rPr>
        <w:br/>
        <w:t xml:space="preserve">"О </w:t>
      </w:r>
      <w:r w:rsidRPr="00F677E1">
        <w:rPr>
          <w:sz w:val="28"/>
          <w:szCs w:val="28"/>
        </w:rPr>
        <w:t xml:space="preserve">наградах Приморского края" </w:t>
      </w:r>
      <w:r>
        <w:rPr>
          <w:sz w:val="28"/>
          <w:szCs w:val="28"/>
        </w:rPr>
        <w:t xml:space="preserve">следующие изменения: </w:t>
      </w:r>
    </w:p>
    <w:p w:rsidR="002B2570" w:rsidRDefault="002B2570" w:rsidP="002B2570">
      <w:pPr>
        <w:pStyle w:val="aa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1)в части 7 статьи 1:</w:t>
      </w:r>
    </w:p>
    <w:p w:rsidR="002B2570" w:rsidRDefault="002B2570" w:rsidP="002B2570">
      <w:pPr>
        <w:pStyle w:val="aa"/>
        <w:spacing w:before="0" w:beforeAutospacing="0" w:after="0" w:afterAutospacing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а)абзац первый изложить в следующей редакции:</w:t>
      </w:r>
    </w:p>
    <w:p w:rsidR="002B2570" w:rsidRDefault="002B2570" w:rsidP="002B2570">
      <w:pPr>
        <w:pStyle w:val="ConsPlusNormal1"/>
        <w:tabs>
          <w:tab w:val="left" w:pos="9923"/>
        </w:tabs>
        <w:ind w:firstLine="709"/>
        <w:contextualSpacing/>
        <w:jc w:val="both"/>
        <w:rPr>
          <w:sz w:val="28"/>
          <w:szCs w:val="28"/>
        </w:rPr>
      </w:pPr>
      <w:r w:rsidRPr="00F677E1">
        <w:rPr>
          <w:sz w:val="28"/>
          <w:szCs w:val="28"/>
        </w:rPr>
        <w:t>"</w:t>
      </w:r>
      <w:r w:rsidRPr="0024005C">
        <w:rPr>
          <w:sz w:val="28"/>
          <w:szCs w:val="28"/>
        </w:rPr>
        <w:t>7</w:t>
      </w:r>
      <w:r>
        <w:rPr>
          <w:sz w:val="28"/>
          <w:szCs w:val="28"/>
        </w:rPr>
        <w:t>.</w:t>
      </w:r>
      <w:r w:rsidRPr="0024005C">
        <w:rPr>
          <w:sz w:val="28"/>
          <w:szCs w:val="28"/>
        </w:rPr>
        <w:t xml:space="preserve">К </w:t>
      </w:r>
      <w:r>
        <w:rPr>
          <w:sz w:val="28"/>
          <w:szCs w:val="28"/>
        </w:rPr>
        <w:t xml:space="preserve">высшим званиям Приморского края </w:t>
      </w:r>
      <w:r w:rsidRPr="0024005C">
        <w:rPr>
          <w:sz w:val="28"/>
          <w:szCs w:val="28"/>
        </w:rPr>
        <w:t>награжденному лицу выплачивается единовременное денежное поощрение.</w:t>
      </w:r>
      <w:r w:rsidRPr="00F677E1">
        <w:rPr>
          <w:sz w:val="28"/>
          <w:szCs w:val="28"/>
        </w:rPr>
        <w:t>"</w:t>
      </w:r>
      <w:r>
        <w:rPr>
          <w:sz w:val="28"/>
          <w:szCs w:val="28"/>
        </w:rPr>
        <w:t>;</w:t>
      </w:r>
    </w:p>
    <w:p w:rsidR="002B2570" w:rsidRPr="00B1042F" w:rsidRDefault="002B2570" w:rsidP="002B2570">
      <w:pPr>
        <w:pStyle w:val="ConsPlusNormal1"/>
        <w:tabs>
          <w:tab w:val="left" w:pos="9923"/>
        </w:tabs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б)в абзаце втором слова </w:t>
      </w:r>
      <w:r w:rsidRPr="00B1042F">
        <w:rPr>
          <w:sz w:val="28"/>
          <w:szCs w:val="28"/>
        </w:rPr>
        <w:t>"</w:t>
      </w:r>
      <w:r>
        <w:rPr>
          <w:sz w:val="28"/>
          <w:szCs w:val="28"/>
        </w:rPr>
        <w:t xml:space="preserve">, </w:t>
      </w:r>
      <w:r w:rsidRPr="00B1042F">
        <w:rPr>
          <w:sz w:val="28"/>
          <w:szCs w:val="28"/>
        </w:rPr>
        <w:t>награждения медалью Приморского края "Участнику специальной</w:t>
      </w:r>
      <w:r>
        <w:rPr>
          <w:sz w:val="28"/>
          <w:szCs w:val="28"/>
        </w:rPr>
        <w:t xml:space="preserve"> военной операции. Отряд "Тигр"</w:t>
      </w:r>
      <w:r w:rsidR="00187E5D">
        <w:rPr>
          <w:sz w:val="28"/>
          <w:szCs w:val="28"/>
        </w:rPr>
        <w:t xml:space="preserve"> </w:t>
      </w:r>
      <w:r w:rsidR="00187E5D">
        <w:rPr>
          <w:sz w:val="28"/>
          <w:szCs w:val="28"/>
        </w:rPr>
        <w:t>исключить</w:t>
      </w:r>
      <w:bookmarkStart w:id="0" w:name="_GoBack"/>
      <w:bookmarkEnd w:id="0"/>
      <w:r>
        <w:rPr>
          <w:sz w:val="28"/>
          <w:szCs w:val="28"/>
        </w:rPr>
        <w:t>;</w:t>
      </w:r>
    </w:p>
    <w:p w:rsidR="002B2570" w:rsidRPr="006E31CD" w:rsidRDefault="002B2570" w:rsidP="002B2570">
      <w:pPr>
        <w:pStyle w:val="ConsPlusNormal1"/>
        <w:tabs>
          <w:tab w:val="left" w:pos="9923"/>
        </w:tabs>
        <w:ind w:firstLine="709"/>
        <w:contextualSpacing/>
        <w:jc w:val="both"/>
        <w:rPr>
          <w:sz w:val="28"/>
          <w:szCs w:val="28"/>
        </w:rPr>
      </w:pPr>
      <w:r w:rsidRPr="006E31CD">
        <w:rPr>
          <w:sz w:val="28"/>
          <w:szCs w:val="28"/>
        </w:rPr>
        <w:t>2)часть 3 статьи 6 признать утратившей силу;</w:t>
      </w:r>
    </w:p>
    <w:p w:rsidR="002B2570" w:rsidRPr="006E31CD" w:rsidRDefault="002B2570" w:rsidP="002B2570">
      <w:pPr>
        <w:pStyle w:val="ConsPlusNormal1"/>
        <w:tabs>
          <w:tab w:val="left" w:pos="9923"/>
        </w:tabs>
        <w:ind w:firstLine="709"/>
        <w:contextualSpacing/>
        <w:jc w:val="both"/>
        <w:rPr>
          <w:sz w:val="28"/>
          <w:szCs w:val="28"/>
        </w:rPr>
      </w:pPr>
      <w:r w:rsidRPr="006E31CD">
        <w:rPr>
          <w:sz w:val="28"/>
          <w:szCs w:val="28"/>
        </w:rPr>
        <w:t>3)часть 4 статьи 7 признать утратившей силу;</w:t>
      </w:r>
    </w:p>
    <w:p w:rsidR="002B2570" w:rsidRPr="006E31CD" w:rsidRDefault="002B2570" w:rsidP="002B2570">
      <w:pPr>
        <w:pStyle w:val="ConsPlusNormal1"/>
        <w:tabs>
          <w:tab w:val="left" w:pos="9923"/>
        </w:tabs>
        <w:ind w:firstLine="709"/>
        <w:contextualSpacing/>
        <w:jc w:val="both"/>
        <w:rPr>
          <w:sz w:val="28"/>
          <w:szCs w:val="28"/>
        </w:rPr>
      </w:pPr>
      <w:r w:rsidRPr="006E31CD">
        <w:rPr>
          <w:sz w:val="28"/>
          <w:szCs w:val="28"/>
        </w:rPr>
        <w:t>4)часть 2 статьи 8 признать утратившей силу;</w:t>
      </w:r>
    </w:p>
    <w:p w:rsidR="002B2570" w:rsidRPr="006E31CD" w:rsidRDefault="002B2570" w:rsidP="002B2570">
      <w:pPr>
        <w:pStyle w:val="ConsPlusNormal1"/>
        <w:tabs>
          <w:tab w:val="left" w:pos="9923"/>
        </w:tabs>
        <w:ind w:firstLine="709"/>
        <w:contextualSpacing/>
        <w:jc w:val="both"/>
        <w:rPr>
          <w:sz w:val="28"/>
          <w:szCs w:val="28"/>
        </w:rPr>
      </w:pPr>
      <w:r w:rsidRPr="006E31CD">
        <w:rPr>
          <w:sz w:val="28"/>
          <w:szCs w:val="28"/>
        </w:rPr>
        <w:t>5)часть 2 статьи 9 признать утратившей силу;</w:t>
      </w:r>
    </w:p>
    <w:p w:rsidR="002B2570" w:rsidRPr="006E31CD" w:rsidRDefault="002B2570" w:rsidP="002B2570">
      <w:pPr>
        <w:pStyle w:val="ConsPlusNormal1"/>
        <w:tabs>
          <w:tab w:val="left" w:pos="9923"/>
        </w:tabs>
        <w:ind w:firstLine="709"/>
        <w:contextualSpacing/>
        <w:jc w:val="both"/>
        <w:rPr>
          <w:sz w:val="28"/>
          <w:szCs w:val="28"/>
        </w:rPr>
      </w:pPr>
      <w:r w:rsidRPr="006E31CD">
        <w:rPr>
          <w:sz w:val="28"/>
          <w:szCs w:val="28"/>
        </w:rPr>
        <w:t>6)часть 3 статьи 10 признать утратившей силу;</w:t>
      </w:r>
    </w:p>
    <w:p w:rsidR="002B2570" w:rsidRPr="006E31CD" w:rsidRDefault="002B2570" w:rsidP="002B2570">
      <w:pPr>
        <w:pStyle w:val="ConsPlusNormal1"/>
        <w:tabs>
          <w:tab w:val="left" w:pos="9923"/>
        </w:tabs>
        <w:ind w:firstLine="709"/>
        <w:contextualSpacing/>
        <w:jc w:val="both"/>
        <w:rPr>
          <w:sz w:val="28"/>
          <w:szCs w:val="28"/>
        </w:rPr>
      </w:pPr>
      <w:r w:rsidRPr="006E31CD">
        <w:rPr>
          <w:sz w:val="28"/>
          <w:szCs w:val="28"/>
        </w:rPr>
        <w:t>7)часть 3 статьи 11 признать утратившей силу;</w:t>
      </w:r>
    </w:p>
    <w:p w:rsidR="002B2570" w:rsidRPr="006E31CD" w:rsidRDefault="002B2570" w:rsidP="002B2570">
      <w:pPr>
        <w:pStyle w:val="ConsPlusNormal1"/>
        <w:tabs>
          <w:tab w:val="left" w:pos="9923"/>
        </w:tabs>
        <w:ind w:firstLine="709"/>
        <w:contextualSpacing/>
        <w:jc w:val="both"/>
        <w:rPr>
          <w:sz w:val="28"/>
          <w:szCs w:val="28"/>
        </w:rPr>
      </w:pPr>
      <w:r w:rsidRPr="006E31CD">
        <w:rPr>
          <w:sz w:val="28"/>
          <w:szCs w:val="28"/>
        </w:rPr>
        <w:t>8)часть 7 статьи 12 признать утратившей силу;</w:t>
      </w:r>
    </w:p>
    <w:p w:rsidR="002B2570" w:rsidRPr="006E31CD" w:rsidRDefault="002B2570" w:rsidP="002B2570">
      <w:pPr>
        <w:pStyle w:val="ConsPlusNormal1"/>
        <w:tabs>
          <w:tab w:val="left" w:pos="9923"/>
        </w:tabs>
        <w:ind w:firstLine="709"/>
        <w:contextualSpacing/>
        <w:jc w:val="both"/>
        <w:rPr>
          <w:sz w:val="28"/>
          <w:szCs w:val="28"/>
        </w:rPr>
      </w:pPr>
      <w:r w:rsidRPr="006E31CD">
        <w:rPr>
          <w:sz w:val="28"/>
          <w:szCs w:val="28"/>
        </w:rPr>
        <w:t>9)часть 3 статьи 13 признать утратившей силу;</w:t>
      </w:r>
    </w:p>
    <w:p w:rsidR="002B2570" w:rsidRPr="006E31CD" w:rsidRDefault="002B2570" w:rsidP="002B2570">
      <w:pPr>
        <w:pStyle w:val="ConsPlusNormal1"/>
        <w:tabs>
          <w:tab w:val="left" w:pos="9923"/>
        </w:tabs>
        <w:ind w:firstLine="709"/>
        <w:contextualSpacing/>
        <w:jc w:val="both"/>
        <w:rPr>
          <w:sz w:val="28"/>
          <w:szCs w:val="28"/>
        </w:rPr>
      </w:pPr>
      <w:r w:rsidRPr="006E31CD">
        <w:rPr>
          <w:sz w:val="28"/>
          <w:szCs w:val="28"/>
        </w:rPr>
        <w:t>10)часть 3 статьи 14 признать утратившей силу;</w:t>
      </w:r>
    </w:p>
    <w:p w:rsidR="002B2570" w:rsidRPr="006E31CD" w:rsidRDefault="002B2570" w:rsidP="002B2570">
      <w:pPr>
        <w:pStyle w:val="ConsPlusNormal1"/>
        <w:tabs>
          <w:tab w:val="left" w:pos="9923"/>
        </w:tabs>
        <w:ind w:firstLine="709"/>
        <w:contextualSpacing/>
        <w:jc w:val="both"/>
        <w:rPr>
          <w:sz w:val="28"/>
          <w:szCs w:val="28"/>
        </w:rPr>
      </w:pPr>
      <w:r w:rsidRPr="006E31CD">
        <w:rPr>
          <w:sz w:val="28"/>
          <w:szCs w:val="28"/>
        </w:rPr>
        <w:t>11)часть 3 статьи 15 признать утратившей силу;</w:t>
      </w:r>
    </w:p>
    <w:p w:rsidR="002B2570" w:rsidRPr="006E31CD" w:rsidRDefault="002B2570" w:rsidP="002B2570">
      <w:pPr>
        <w:pStyle w:val="ConsPlusNormal1"/>
        <w:tabs>
          <w:tab w:val="left" w:pos="9923"/>
        </w:tabs>
        <w:ind w:firstLine="709"/>
        <w:contextualSpacing/>
        <w:jc w:val="both"/>
        <w:rPr>
          <w:sz w:val="28"/>
          <w:szCs w:val="28"/>
        </w:rPr>
      </w:pPr>
      <w:r w:rsidRPr="006E31CD">
        <w:rPr>
          <w:sz w:val="28"/>
          <w:szCs w:val="28"/>
        </w:rPr>
        <w:t>12)часть 3 статьи 16 признать утратившей силу;</w:t>
      </w:r>
    </w:p>
    <w:p w:rsidR="002B2570" w:rsidRPr="006E31CD" w:rsidRDefault="002B2570" w:rsidP="002B2570">
      <w:pPr>
        <w:pStyle w:val="ConsPlusNormal1"/>
        <w:tabs>
          <w:tab w:val="left" w:pos="9923"/>
        </w:tabs>
        <w:ind w:firstLine="709"/>
        <w:contextualSpacing/>
        <w:jc w:val="both"/>
        <w:rPr>
          <w:sz w:val="28"/>
          <w:szCs w:val="28"/>
        </w:rPr>
      </w:pPr>
      <w:r w:rsidRPr="006E31CD">
        <w:rPr>
          <w:sz w:val="28"/>
          <w:szCs w:val="28"/>
        </w:rPr>
        <w:t>13)часть 3 статьи 17 признать утратившей силу;</w:t>
      </w:r>
    </w:p>
    <w:p w:rsidR="002B2570" w:rsidRPr="006E31CD" w:rsidRDefault="002B2570" w:rsidP="002B2570">
      <w:pPr>
        <w:pStyle w:val="ConsPlusNormal1"/>
        <w:tabs>
          <w:tab w:val="left" w:pos="9923"/>
        </w:tabs>
        <w:ind w:firstLine="709"/>
        <w:contextualSpacing/>
        <w:jc w:val="both"/>
        <w:rPr>
          <w:sz w:val="28"/>
          <w:szCs w:val="28"/>
        </w:rPr>
      </w:pPr>
      <w:r w:rsidRPr="006E31CD">
        <w:rPr>
          <w:sz w:val="28"/>
          <w:szCs w:val="28"/>
        </w:rPr>
        <w:t>14)часть 3 статьи 18 признать утратившей силу;</w:t>
      </w:r>
    </w:p>
    <w:p w:rsidR="002B2570" w:rsidRPr="006E31CD" w:rsidRDefault="002B2570" w:rsidP="002B2570">
      <w:pPr>
        <w:pStyle w:val="ConsPlusNormal1"/>
        <w:tabs>
          <w:tab w:val="left" w:pos="9923"/>
        </w:tabs>
        <w:ind w:firstLine="709"/>
        <w:contextualSpacing/>
        <w:jc w:val="both"/>
        <w:rPr>
          <w:sz w:val="28"/>
          <w:szCs w:val="28"/>
        </w:rPr>
      </w:pPr>
      <w:r w:rsidRPr="006E31CD">
        <w:rPr>
          <w:sz w:val="28"/>
          <w:szCs w:val="28"/>
        </w:rPr>
        <w:t>15)часть 3 статьи 19 признать утратившей силу;</w:t>
      </w:r>
    </w:p>
    <w:p w:rsidR="002B2570" w:rsidRPr="006E31CD" w:rsidRDefault="002B2570" w:rsidP="002B2570">
      <w:pPr>
        <w:pStyle w:val="ConsPlusNormal1"/>
        <w:tabs>
          <w:tab w:val="left" w:pos="9923"/>
        </w:tabs>
        <w:ind w:firstLine="709"/>
        <w:contextualSpacing/>
        <w:jc w:val="both"/>
        <w:rPr>
          <w:sz w:val="28"/>
          <w:szCs w:val="28"/>
        </w:rPr>
      </w:pPr>
      <w:r w:rsidRPr="006E31CD">
        <w:rPr>
          <w:sz w:val="28"/>
          <w:szCs w:val="28"/>
        </w:rPr>
        <w:t>16)часть 3 статьи 20 признать утратившей силу;</w:t>
      </w:r>
    </w:p>
    <w:p w:rsidR="002B2570" w:rsidRPr="006E31CD" w:rsidRDefault="002B2570" w:rsidP="002B2570">
      <w:pPr>
        <w:pStyle w:val="ConsPlusNormal1"/>
        <w:tabs>
          <w:tab w:val="left" w:pos="9923"/>
        </w:tabs>
        <w:ind w:firstLine="709"/>
        <w:contextualSpacing/>
        <w:jc w:val="both"/>
        <w:rPr>
          <w:sz w:val="28"/>
          <w:szCs w:val="28"/>
        </w:rPr>
      </w:pPr>
      <w:r w:rsidRPr="006E31CD">
        <w:rPr>
          <w:sz w:val="28"/>
          <w:szCs w:val="28"/>
        </w:rPr>
        <w:t>17)часть 3 статьи 21 признать утратившей силу;</w:t>
      </w:r>
    </w:p>
    <w:p w:rsidR="002B2570" w:rsidRPr="006E31CD" w:rsidRDefault="002B2570" w:rsidP="002B2570">
      <w:pPr>
        <w:pStyle w:val="ConsPlusNormal1"/>
        <w:tabs>
          <w:tab w:val="left" w:pos="9923"/>
        </w:tabs>
        <w:ind w:firstLine="709"/>
        <w:contextualSpacing/>
        <w:jc w:val="both"/>
        <w:rPr>
          <w:sz w:val="28"/>
          <w:szCs w:val="28"/>
        </w:rPr>
      </w:pPr>
      <w:r w:rsidRPr="006E31CD">
        <w:rPr>
          <w:sz w:val="28"/>
          <w:szCs w:val="28"/>
        </w:rPr>
        <w:t>18)часть 3 статьи 22 признать утратившей силу;</w:t>
      </w:r>
    </w:p>
    <w:p w:rsidR="002B2570" w:rsidRPr="006E31CD" w:rsidRDefault="002B2570" w:rsidP="002B2570">
      <w:pPr>
        <w:pStyle w:val="ConsPlusNormal1"/>
        <w:tabs>
          <w:tab w:val="left" w:pos="9923"/>
        </w:tabs>
        <w:ind w:firstLine="709"/>
        <w:contextualSpacing/>
        <w:jc w:val="both"/>
        <w:rPr>
          <w:sz w:val="28"/>
          <w:szCs w:val="28"/>
        </w:rPr>
      </w:pPr>
      <w:r w:rsidRPr="006E31CD">
        <w:rPr>
          <w:sz w:val="28"/>
          <w:szCs w:val="28"/>
        </w:rPr>
        <w:t>19)часть 3 статьи 23 признать утратившей силу;</w:t>
      </w:r>
    </w:p>
    <w:p w:rsidR="002B2570" w:rsidRPr="006E31CD" w:rsidRDefault="002B2570" w:rsidP="002B2570">
      <w:pPr>
        <w:pStyle w:val="ConsPlusNormal1"/>
        <w:tabs>
          <w:tab w:val="left" w:pos="9923"/>
        </w:tabs>
        <w:ind w:firstLine="709"/>
        <w:contextualSpacing/>
        <w:jc w:val="both"/>
        <w:rPr>
          <w:sz w:val="28"/>
          <w:szCs w:val="28"/>
        </w:rPr>
      </w:pPr>
      <w:r w:rsidRPr="006E31CD">
        <w:rPr>
          <w:sz w:val="28"/>
          <w:szCs w:val="28"/>
        </w:rPr>
        <w:t>20)часть 3 статьи 2</w:t>
      </w:r>
      <w:r>
        <w:rPr>
          <w:sz w:val="28"/>
          <w:szCs w:val="28"/>
        </w:rPr>
        <w:t>4</w:t>
      </w:r>
      <w:r w:rsidRPr="006E31CD">
        <w:rPr>
          <w:sz w:val="28"/>
          <w:szCs w:val="28"/>
        </w:rPr>
        <w:t xml:space="preserve"> признать утратившей силу;</w:t>
      </w:r>
    </w:p>
    <w:p w:rsidR="002B2570" w:rsidRPr="006E31CD" w:rsidRDefault="002B2570" w:rsidP="002B2570">
      <w:pPr>
        <w:pStyle w:val="ConsPlusNormal1"/>
        <w:tabs>
          <w:tab w:val="left" w:pos="9923"/>
        </w:tabs>
        <w:ind w:firstLine="709"/>
        <w:contextualSpacing/>
        <w:jc w:val="both"/>
        <w:rPr>
          <w:sz w:val="28"/>
          <w:szCs w:val="28"/>
        </w:rPr>
      </w:pPr>
      <w:r w:rsidRPr="006E31CD">
        <w:rPr>
          <w:sz w:val="28"/>
          <w:szCs w:val="28"/>
        </w:rPr>
        <w:t>21)часть 3 статьи 2</w:t>
      </w:r>
      <w:r>
        <w:rPr>
          <w:sz w:val="28"/>
          <w:szCs w:val="28"/>
        </w:rPr>
        <w:t>5</w:t>
      </w:r>
      <w:r w:rsidRPr="006E31CD">
        <w:rPr>
          <w:sz w:val="28"/>
          <w:szCs w:val="28"/>
        </w:rPr>
        <w:t xml:space="preserve"> признать утратившей силу;</w:t>
      </w:r>
    </w:p>
    <w:p w:rsidR="002B2570" w:rsidRPr="006E31CD" w:rsidRDefault="002B2570" w:rsidP="002B2570">
      <w:pPr>
        <w:pStyle w:val="ConsPlusNormal1"/>
        <w:tabs>
          <w:tab w:val="left" w:pos="9923"/>
        </w:tabs>
        <w:ind w:firstLine="709"/>
        <w:contextualSpacing/>
        <w:jc w:val="both"/>
        <w:rPr>
          <w:sz w:val="28"/>
          <w:szCs w:val="28"/>
        </w:rPr>
      </w:pPr>
      <w:r w:rsidRPr="006E31CD">
        <w:rPr>
          <w:sz w:val="28"/>
          <w:szCs w:val="28"/>
        </w:rPr>
        <w:t>22)часть 3 статьи 2</w:t>
      </w:r>
      <w:r>
        <w:rPr>
          <w:sz w:val="28"/>
          <w:szCs w:val="28"/>
        </w:rPr>
        <w:t>6</w:t>
      </w:r>
      <w:r w:rsidRPr="006E31CD">
        <w:rPr>
          <w:sz w:val="28"/>
          <w:szCs w:val="28"/>
        </w:rPr>
        <w:t xml:space="preserve"> признать утратившей силу;</w:t>
      </w:r>
    </w:p>
    <w:p w:rsidR="002B2570" w:rsidRPr="006E31CD" w:rsidRDefault="002B2570" w:rsidP="002B2570">
      <w:pPr>
        <w:pStyle w:val="ConsPlusNormal1"/>
        <w:tabs>
          <w:tab w:val="left" w:pos="9923"/>
        </w:tabs>
        <w:ind w:firstLine="709"/>
        <w:contextualSpacing/>
        <w:jc w:val="both"/>
        <w:rPr>
          <w:sz w:val="28"/>
          <w:szCs w:val="28"/>
        </w:rPr>
      </w:pPr>
      <w:r w:rsidRPr="006E31CD">
        <w:rPr>
          <w:sz w:val="28"/>
          <w:szCs w:val="28"/>
        </w:rPr>
        <w:t xml:space="preserve">23)часть 3 статьи </w:t>
      </w:r>
      <w:r>
        <w:rPr>
          <w:sz w:val="28"/>
          <w:szCs w:val="28"/>
        </w:rPr>
        <w:t>27</w:t>
      </w:r>
      <w:r w:rsidRPr="006E31CD">
        <w:rPr>
          <w:sz w:val="28"/>
          <w:szCs w:val="28"/>
        </w:rPr>
        <w:t xml:space="preserve"> признать утратившей силу;</w:t>
      </w:r>
    </w:p>
    <w:p w:rsidR="002B2570" w:rsidRPr="006E31CD" w:rsidRDefault="002B2570" w:rsidP="002B2570">
      <w:pPr>
        <w:pStyle w:val="ConsPlusNormal1"/>
        <w:tabs>
          <w:tab w:val="left" w:pos="9923"/>
        </w:tabs>
        <w:ind w:firstLine="709"/>
        <w:contextualSpacing/>
        <w:jc w:val="both"/>
        <w:rPr>
          <w:sz w:val="28"/>
          <w:szCs w:val="28"/>
        </w:rPr>
      </w:pPr>
      <w:r w:rsidRPr="006E31CD">
        <w:rPr>
          <w:sz w:val="28"/>
          <w:szCs w:val="28"/>
        </w:rPr>
        <w:t xml:space="preserve">24)часть 3 статьи </w:t>
      </w:r>
      <w:r>
        <w:rPr>
          <w:sz w:val="28"/>
          <w:szCs w:val="28"/>
        </w:rPr>
        <w:t>28</w:t>
      </w:r>
      <w:r w:rsidRPr="006E31CD">
        <w:rPr>
          <w:sz w:val="28"/>
          <w:szCs w:val="28"/>
        </w:rPr>
        <w:t xml:space="preserve"> признать утратившей силу;</w:t>
      </w:r>
    </w:p>
    <w:p w:rsidR="002B2570" w:rsidRPr="006E31CD" w:rsidRDefault="002B2570" w:rsidP="002B2570">
      <w:pPr>
        <w:pStyle w:val="ConsPlusNormal1"/>
        <w:tabs>
          <w:tab w:val="left" w:pos="9923"/>
        </w:tabs>
        <w:ind w:firstLine="709"/>
        <w:contextualSpacing/>
        <w:jc w:val="both"/>
        <w:rPr>
          <w:sz w:val="28"/>
          <w:szCs w:val="28"/>
        </w:rPr>
      </w:pPr>
      <w:r w:rsidRPr="006E31CD">
        <w:rPr>
          <w:sz w:val="28"/>
          <w:szCs w:val="28"/>
        </w:rPr>
        <w:t xml:space="preserve">25)часть 3 статьи </w:t>
      </w:r>
      <w:r>
        <w:rPr>
          <w:sz w:val="28"/>
          <w:szCs w:val="28"/>
        </w:rPr>
        <w:t>29</w:t>
      </w:r>
      <w:r w:rsidRPr="006E31CD">
        <w:rPr>
          <w:sz w:val="28"/>
          <w:szCs w:val="28"/>
        </w:rPr>
        <w:t xml:space="preserve"> признать утратившей силу;</w:t>
      </w:r>
    </w:p>
    <w:p w:rsidR="002B2570" w:rsidRPr="006E31CD" w:rsidRDefault="002B2570" w:rsidP="002B2570">
      <w:pPr>
        <w:pStyle w:val="ConsPlusNormal1"/>
        <w:tabs>
          <w:tab w:val="left" w:pos="9923"/>
        </w:tabs>
        <w:ind w:firstLine="709"/>
        <w:contextualSpacing/>
        <w:jc w:val="both"/>
        <w:rPr>
          <w:sz w:val="28"/>
          <w:szCs w:val="28"/>
        </w:rPr>
      </w:pPr>
      <w:r w:rsidRPr="006E31CD">
        <w:rPr>
          <w:sz w:val="28"/>
          <w:szCs w:val="28"/>
        </w:rPr>
        <w:t>26)часть 3 статьи 3</w:t>
      </w:r>
      <w:r>
        <w:rPr>
          <w:sz w:val="28"/>
          <w:szCs w:val="28"/>
        </w:rPr>
        <w:t>0</w:t>
      </w:r>
      <w:r w:rsidRPr="006E31CD">
        <w:rPr>
          <w:sz w:val="28"/>
          <w:szCs w:val="28"/>
        </w:rPr>
        <w:t xml:space="preserve"> признать утратившей силу;</w:t>
      </w:r>
    </w:p>
    <w:p w:rsidR="002B2570" w:rsidRPr="006E31CD" w:rsidRDefault="002B2570" w:rsidP="002B2570">
      <w:pPr>
        <w:pStyle w:val="ConsPlusNormal1"/>
        <w:tabs>
          <w:tab w:val="left" w:pos="9923"/>
        </w:tabs>
        <w:ind w:firstLine="709"/>
        <w:contextualSpacing/>
        <w:jc w:val="both"/>
        <w:rPr>
          <w:sz w:val="28"/>
          <w:szCs w:val="28"/>
        </w:rPr>
      </w:pPr>
      <w:r w:rsidRPr="006E31CD">
        <w:rPr>
          <w:sz w:val="28"/>
          <w:szCs w:val="28"/>
        </w:rPr>
        <w:lastRenderedPageBreak/>
        <w:t>27)часть 3 статьи 3</w:t>
      </w:r>
      <w:r>
        <w:rPr>
          <w:sz w:val="28"/>
          <w:szCs w:val="28"/>
        </w:rPr>
        <w:t>1</w:t>
      </w:r>
      <w:r w:rsidRPr="006E31CD">
        <w:rPr>
          <w:sz w:val="28"/>
          <w:szCs w:val="28"/>
        </w:rPr>
        <w:t xml:space="preserve"> признать утратившей силу;</w:t>
      </w:r>
    </w:p>
    <w:p w:rsidR="002B2570" w:rsidRPr="006E31CD" w:rsidRDefault="002B2570" w:rsidP="002B2570">
      <w:pPr>
        <w:pStyle w:val="ConsPlusNormal1"/>
        <w:tabs>
          <w:tab w:val="left" w:pos="9923"/>
        </w:tabs>
        <w:ind w:firstLine="709"/>
        <w:contextualSpacing/>
        <w:jc w:val="both"/>
        <w:rPr>
          <w:sz w:val="28"/>
          <w:szCs w:val="28"/>
        </w:rPr>
      </w:pPr>
      <w:r w:rsidRPr="006E31CD">
        <w:rPr>
          <w:sz w:val="28"/>
          <w:szCs w:val="28"/>
        </w:rPr>
        <w:t>28)часть 3 статьи 3</w:t>
      </w:r>
      <w:r>
        <w:rPr>
          <w:sz w:val="28"/>
          <w:szCs w:val="28"/>
        </w:rPr>
        <w:t>2</w:t>
      </w:r>
      <w:r w:rsidRPr="006E31CD">
        <w:rPr>
          <w:sz w:val="28"/>
          <w:szCs w:val="28"/>
        </w:rPr>
        <w:t xml:space="preserve"> признать утратившей силу;</w:t>
      </w:r>
    </w:p>
    <w:p w:rsidR="002B2570" w:rsidRDefault="002B2570" w:rsidP="002B2570">
      <w:pPr>
        <w:pStyle w:val="ConsPlusNormal1"/>
        <w:tabs>
          <w:tab w:val="left" w:pos="9923"/>
        </w:tabs>
        <w:ind w:firstLine="709"/>
        <w:contextualSpacing/>
        <w:jc w:val="both"/>
        <w:rPr>
          <w:sz w:val="28"/>
          <w:szCs w:val="28"/>
        </w:rPr>
      </w:pPr>
      <w:r w:rsidRPr="006E31CD">
        <w:rPr>
          <w:sz w:val="28"/>
          <w:szCs w:val="28"/>
        </w:rPr>
        <w:t>29)часть 3 статьи 3</w:t>
      </w:r>
      <w:r>
        <w:rPr>
          <w:sz w:val="28"/>
          <w:szCs w:val="28"/>
        </w:rPr>
        <w:t>3</w:t>
      </w:r>
      <w:r w:rsidRPr="006E31CD">
        <w:rPr>
          <w:sz w:val="28"/>
          <w:szCs w:val="28"/>
        </w:rPr>
        <w:t xml:space="preserve"> признать утратившей силу</w:t>
      </w:r>
      <w:r>
        <w:rPr>
          <w:sz w:val="28"/>
          <w:szCs w:val="28"/>
        </w:rPr>
        <w:t>;</w:t>
      </w:r>
    </w:p>
    <w:p w:rsidR="002B2570" w:rsidRPr="00EF1195" w:rsidRDefault="002B2570" w:rsidP="002B2570">
      <w:pPr>
        <w:pStyle w:val="ConsPlusNormal1"/>
        <w:tabs>
          <w:tab w:val="left" w:pos="9923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30</w:t>
      </w:r>
      <w:r w:rsidRPr="00EF1195">
        <w:rPr>
          <w:sz w:val="28"/>
          <w:szCs w:val="28"/>
        </w:rPr>
        <w:t>)часть 3 статьи 3</w:t>
      </w:r>
      <w:r>
        <w:rPr>
          <w:sz w:val="28"/>
          <w:szCs w:val="28"/>
        </w:rPr>
        <w:t>4</w:t>
      </w:r>
      <w:r w:rsidRPr="00EF1195">
        <w:rPr>
          <w:sz w:val="28"/>
          <w:szCs w:val="28"/>
        </w:rPr>
        <w:t xml:space="preserve"> признать утратившей силу;</w:t>
      </w:r>
    </w:p>
    <w:p w:rsidR="002B2570" w:rsidRPr="00EF1195" w:rsidRDefault="002B2570" w:rsidP="002B2570">
      <w:pPr>
        <w:pStyle w:val="ConsPlusNormal1"/>
        <w:tabs>
          <w:tab w:val="left" w:pos="9923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31</w:t>
      </w:r>
      <w:r w:rsidRPr="00EF1195">
        <w:rPr>
          <w:sz w:val="28"/>
          <w:szCs w:val="28"/>
        </w:rPr>
        <w:t>)часть 3 статьи 3</w:t>
      </w:r>
      <w:r>
        <w:rPr>
          <w:sz w:val="28"/>
          <w:szCs w:val="28"/>
        </w:rPr>
        <w:t>5</w:t>
      </w:r>
      <w:r w:rsidRPr="00EF1195">
        <w:rPr>
          <w:sz w:val="28"/>
          <w:szCs w:val="28"/>
        </w:rPr>
        <w:t xml:space="preserve"> признать утратившей силу;</w:t>
      </w:r>
    </w:p>
    <w:p w:rsidR="002B2570" w:rsidRDefault="002B2570" w:rsidP="002B2570">
      <w:pPr>
        <w:pStyle w:val="ConsPlusNormal1"/>
        <w:tabs>
          <w:tab w:val="left" w:pos="9923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32</w:t>
      </w:r>
      <w:r w:rsidRPr="00EF1195">
        <w:rPr>
          <w:sz w:val="28"/>
          <w:szCs w:val="28"/>
        </w:rPr>
        <w:t>)часть 3 статьи 3</w:t>
      </w:r>
      <w:r>
        <w:rPr>
          <w:sz w:val="28"/>
          <w:szCs w:val="28"/>
        </w:rPr>
        <w:t>6</w:t>
      </w:r>
      <w:r w:rsidRPr="00EF1195">
        <w:rPr>
          <w:sz w:val="28"/>
          <w:szCs w:val="28"/>
        </w:rPr>
        <w:t xml:space="preserve"> признать утратившей силу</w:t>
      </w:r>
      <w:r w:rsidRPr="006E31CD">
        <w:rPr>
          <w:sz w:val="28"/>
          <w:szCs w:val="28"/>
        </w:rPr>
        <w:t>.</w:t>
      </w:r>
    </w:p>
    <w:p w:rsidR="002B2570" w:rsidRDefault="002B2570" w:rsidP="002B2570">
      <w:pPr>
        <w:widowControl w:val="0"/>
        <w:ind w:firstLine="720"/>
        <w:jc w:val="both"/>
        <w:rPr>
          <w:szCs w:val="28"/>
        </w:rPr>
      </w:pPr>
    </w:p>
    <w:p w:rsidR="002B2570" w:rsidRPr="00BC3DD4" w:rsidRDefault="002B2570" w:rsidP="002B2570">
      <w:pPr>
        <w:widowControl w:val="0"/>
        <w:ind w:firstLine="720"/>
        <w:jc w:val="both"/>
        <w:rPr>
          <w:szCs w:val="28"/>
        </w:rPr>
      </w:pPr>
      <w:r w:rsidRPr="00BC3DD4">
        <w:rPr>
          <w:szCs w:val="28"/>
        </w:rPr>
        <w:t xml:space="preserve">СТАТЬЯ 2. </w:t>
      </w:r>
    </w:p>
    <w:p w:rsidR="002B2570" w:rsidRPr="004A07D5" w:rsidRDefault="002B2570" w:rsidP="002B2570">
      <w:pPr>
        <w:tabs>
          <w:tab w:val="left" w:pos="1985"/>
        </w:tabs>
        <w:ind w:firstLine="709"/>
        <w:jc w:val="both"/>
      </w:pPr>
      <w:r w:rsidRPr="004A07D5">
        <w:t>Настоящий Закон вступает в силу с 1 января 2027 года.</w:t>
      </w:r>
    </w:p>
    <w:p w:rsidR="002B2570" w:rsidRPr="002B2570" w:rsidRDefault="002B2570" w:rsidP="002B2570">
      <w:pPr>
        <w:widowControl w:val="0"/>
        <w:shd w:val="clear" w:color="auto" w:fill="FFFFFF"/>
        <w:suppressAutoHyphens/>
        <w:ind w:firstLine="709"/>
        <w:jc w:val="both"/>
        <w:rPr>
          <w:szCs w:val="28"/>
          <w:lang w:eastAsia="zh-CN"/>
        </w:rPr>
      </w:pPr>
    </w:p>
    <w:p w:rsidR="002B2570" w:rsidRPr="002B2570" w:rsidRDefault="002B2570" w:rsidP="002B2570">
      <w:pPr>
        <w:widowControl w:val="0"/>
        <w:shd w:val="clear" w:color="auto" w:fill="FFFFFF"/>
        <w:suppressAutoHyphens/>
        <w:ind w:firstLine="709"/>
        <w:jc w:val="both"/>
        <w:rPr>
          <w:szCs w:val="28"/>
          <w:lang w:eastAsia="zh-CN"/>
        </w:rPr>
      </w:pPr>
    </w:p>
    <w:p w:rsidR="002B2570" w:rsidRPr="00D63C67" w:rsidRDefault="002B2570" w:rsidP="002B2570">
      <w:pPr>
        <w:widowControl w:val="0"/>
        <w:shd w:val="clear" w:color="auto" w:fill="FFFFFF"/>
        <w:suppressAutoHyphens/>
        <w:ind w:firstLine="709"/>
        <w:jc w:val="both"/>
        <w:rPr>
          <w:szCs w:val="28"/>
          <w:lang w:eastAsia="zh-CN"/>
        </w:rPr>
      </w:pPr>
    </w:p>
    <w:p w:rsidR="002B2570" w:rsidRDefault="002B2570" w:rsidP="002B2570">
      <w:pPr>
        <w:jc w:val="both"/>
      </w:pPr>
      <w:r w:rsidRPr="00373AB3">
        <w:rPr>
          <w:szCs w:val="28"/>
        </w:rPr>
        <w:t>Губернатор края</w:t>
      </w:r>
      <w:r>
        <w:rPr>
          <w:szCs w:val="28"/>
        </w:rPr>
        <w:t xml:space="preserve">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</w:t>
      </w:r>
      <w:r w:rsidRPr="00373AB3">
        <w:rPr>
          <w:szCs w:val="28"/>
        </w:rPr>
        <w:t>О.Н. Кожемяко</w:t>
      </w:r>
    </w:p>
    <w:sectPr w:rsidR="002B2570" w:rsidSect="0072639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2D50" w:rsidRDefault="00622D50">
      <w:r>
        <w:separator/>
      </w:r>
    </w:p>
  </w:endnote>
  <w:endnote w:type="continuationSeparator" w:id="0">
    <w:p w:rsidR="00622D50" w:rsidRDefault="00622D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6FA7" w:rsidRDefault="00726FA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6FA7" w:rsidRDefault="00726FA7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6FA7" w:rsidRDefault="00726FA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2D50" w:rsidRDefault="00622D50">
      <w:r>
        <w:separator/>
      </w:r>
    </w:p>
  </w:footnote>
  <w:footnote w:type="continuationSeparator" w:id="0">
    <w:p w:rsidR="00622D50" w:rsidRDefault="00622D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6FA7" w:rsidRDefault="00726FA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38826034"/>
      <w:docPartObj>
        <w:docPartGallery w:val="Page Numbers (Top of Page)"/>
        <w:docPartUnique/>
      </w:docPartObj>
    </w:sdtPr>
    <w:sdtEndPr/>
    <w:sdtContent>
      <w:p w:rsidR="00726FA7" w:rsidRDefault="00726FA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7E5D"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6FA7" w:rsidRDefault="00726FA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870C7"/>
    <w:multiLevelType w:val="hybridMultilevel"/>
    <w:tmpl w:val="693A6390"/>
    <w:lvl w:ilvl="0" w:tplc="4BCC22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1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36B3"/>
    <w:rsid w:val="00002CF1"/>
    <w:rsid w:val="00042117"/>
    <w:rsid w:val="0005744F"/>
    <w:rsid w:val="00086D3D"/>
    <w:rsid w:val="000A5E9C"/>
    <w:rsid w:val="000B167E"/>
    <w:rsid w:val="00122211"/>
    <w:rsid w:val="001308C5"/>
    <w:rsid w:val="001429A7"/>
    <w:rsid w:val="00187E5D"/>
    <w:rsid w:val="00196FA2"/>
    <w:rsid w:val="001A24B6"/>
    <w:rsid w:val="001D65AF"/>
    <w:rsid w:val="001E6F96"/>
    <w:rsid w:val="001F1036"/>
    <w:rsid w:val="00203E52"/>
    <w:rsid w:val="00210C25"/>
    <w:rsid w:val="00215AE1"/>
    <w:rsid w:val="00243371"/>
    <w:rsid w:val="002637E0"/>
    <w:rsid w:val="0028363D"/>
    <w:rsid w:val="002B2570"/>
    <w:rsid w:val="0030012A"/>
    <w:rsid w:val="00310E5C"/>
    <w:rsid w:val="003258FA"/>
    <w:rsid w:val="00333A82"/>
    <w:rsid w:val="0036651D"/>
    <w:rsid w:val="003A6217"/>
    <w:rsid w:val="003B5633"/>
    <w:rsid w:val="003E7850"/>
    <w:rsid w:val="00405B6A"/>
    <w:rsid w:val="00437369"/>
    <w:rsid w:val="00475D54"/>
    <w:rsid w:val="00486B61"/>
    <w:rsid w:val="004A4704"/>
    <w:rsid w:val="004B14E9"/>
    <w:rsid w:val="004B30DE"/>
    <w:rsid w:val="004B5660"/>
    <w:rsid w:val="004B5ABA"/>
    <w:rsid w:val="004E1640"/>
    <w:rsid w:val="004E2AAB"/>
    <w:rsid w:val="00511A5A"/>
    <w:rsid w:val="00513AFB"/>
    <w:rsid w:val="00533A2D"/>
    <w:rsid w:val="0053584D"/>
    <w:rsid w:val="00556B71"/>
    <w:rsid w:val="00584273"/>
    <w:rsid w:val="005B439D"/>
    <w:rsid w:val="005E6D5B"/>
    <w:rsid w:val="00622D50"/>
    <w:rsid w:val="00630BE0"/>
    <w:rsid w:val="00651F64"/>
    <w:rsid w:val="0066231D"/>
    <w:rsid w:val="00667B21"/>
    <w:rsid w:val="006C0B63"/>
    <w:rsid w:val="006D5157"/>
    <w:rsid w:val="006D6417"/>
    <w:rsid w:val="00722CDE"/>
    <w:rsid w:val="00726397"/>
    <w:rsid w:val="00726FA7"/>
    <w:rsid w:val="007369E4"/>
    <w:rsid w:val="0078699D"/>
    <w:rsid w:val="007B1388"/>
    <w:rsid w:val="007B63FB"/>
    <w:rsid w:val="007C43A9"/>
    <w:rsid w:val="007C608B"/>
    <w:rsid w:val="007F333B"/>
    <w:rsid w:val="008036FE"/>
    <w:rsid w:val="008060B9"/>
    <w:rsid w:val="008105C4"/>
    <w:rsid w:val="00817958"/>
    <w:rsid w:val="00853081"/>
    <w:rsid w:val="00855EEC"/>
    <w:rsid w:val="00860979"/>
    <w:rsid w:val="00870570"/>
    <w:rsid w:val="008D733E"/>
    <w:rsid w:val="009036B3"/>
    <w:rsid w:val="009178D6"/>
    <w:rsid w:val="0092544B"/>
    <w:rsid w:val="009301BA"/>
    <w:rsid w:val="009456BF"/>
    <w:rsid w:val="00956B2E"/>
    <w:rsid w:val="00987D16"/>
    <w:rsid w:val="009C354E"/>
    <w:rsid w:val="009F4EBD"/>
    <w:rsid w:val="00A11FCB"/>
    <w:rsid w:val="00A436FF"/>
    <w:rsid w:val="00A4508F"/>
    <w:rsid w:val="00AB197D"/>
    <w:rsid w:val="00AE54C1"/>
    <w:rsid w:val="00B139AB"/>
    <w:rsid w:val="00B1584E"/>
    <w:rsid w:val="00B4303A"/>
    <w:rsid w:val="00B43CD5"/>
    <w:rsid w:val="00B46680"/>
    <w:rsid w:val="00B755FE"/>
    <w:rsid w:val="00B8303F"/>
    <w:rsid w:val="00BC6083"/>
    <w:rsid w:val="00C74853"/>
    <w:rsid w:val="00C75960"/>
    <w:rsid w:val="00C77E66"/>
    <w:rsid w:val="00C93357"/>
    <w:rsid w:val="00CA1CB0"/>
    <w:rsid w:val="00CB13E5"/>
    <w:rsid w:val="00CC0401"/>
    <w:rsid w:val="00D14B3A"/>
    <w:rsid w:val="00D232A9"/>
    <w:rsid w:val="00D47931"/>
    <w:rsid w:val="00D63C67"/>
    <w:rsid w:val="00DD3FBB"/>
    <w:rsid w:val="00DD4611"/>
    <w:rsid w:val="00E25D93"/>
    <w:rsid w:val="00E45680"/>
    <w:rsid w:val="00E624E3"/>
    <w:rsid w:val="00E87AF5"/>
    <w:rsid w:val="00F20EBB"/>
    <w:rsid w:val="00F54239"/>
    <w:rsid w:val="00F558EB"/>
    <w:rsid w:val="00F56958"/>
    <w:rsid w:val="00F9073E"/>
    <w:rsid w:val="00F92861"/>
    <w:rsid w:val="00F94F0D"/>
    <w:rsid w:val="00FC2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2A367"/>
  <w15:docId w15:val="{DF7A0450-A06D-41ED-BB3C-CEEF099FB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36B3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036B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036B3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9036B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036B3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semiHidden/>
    <w:rsid w:val="009036B3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semiHidden/>
    <w:rsid w:val="009036B3"/>
    <w:rPr>
      <w:rFonts w:eastAsia="Times New Roman"/>
      <w:szCs w:val="20"/>
      <w:lang w:eastAsia="ru-RU"/>
    </w:rPr>
  </w:style>
  <w:style w:type="character" w:styleId="a7">
    <w:name w:val="Hyperlink"/>
    <w:basedOn w:val="a0"/>
    <w:uiPriority w:val="99"/>
    <w:unhideWhenUsed/>
    <w:rsid w:val="009036B3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630BE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30BE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1">
    <w:name w:val="ConsPlusNormal1"/>
    <w:rsid w:val="002B2570"/>
    <w:pPr>
      <w:widowControl w:val="0"/>
      <w:autoSpaceDE w:val="0"/>
      <w:autoSpaceDN w:val="0"/>
      <w:ind w:firstLine="0"/>
      <w:jc w:val="left"/>
    </w:pPr>
    <w:rPr>
      <w:rFonts w:eastAsia="Times New Roman"/>
      <w:sz w:val="24"/>
      <w:szCs w:val="20"/>
      <w:lang w:eastAsia="ru-RU"/>
    </w:rPr>
  </w:style>
  <w:style w:type="paragraph" w:styleId="aa">
    <w:name w:val="Normal (Web)"/>
    <w:basedOn w:val="a"/>
    <w:uiPriority w:val="99"/>
    <w:unhideWhenUsed/>
    <w:rsid w:val="002B2570"/>
    <w:pPr>
      <w:spacing w:before="100" w:beforeAutospacing="1" w:after="100" w:afterAutospacing="1"/>
    </w:pPr>
    <w:rPr>
      <w:sz w:val="24"/>
      <w:szCs w:val="24"/>
    </w:rPr>
  </w:style>
  <w:style w:type="paragraph" w:styleId="ab">
    <w:name w:val="List Paragraph"/>
    <w:basedOn w:val="a"/>
    <w:uiPriority w:val="34"/>
    <w:qFormat/>
    <w:rsid w:val="002B2570"/>
    <w:pPr>
      <w:ind w:left="720"/>
      <w:contextualSpacing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8EE1C3-569A-47E0-8130-652CEFC53D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609</TotalTime>
  <Pages>2</Pages>
  <Words>330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Деменева Алина Олеговна</cp:lastModifiedBy>
  <cp:revision>85</cp:revision>
  <cp:lastPrinted>2026-08-10T01:51:00Z</cp:lastPrinted>
  <dcterms:created xsi:type="dcterms:W3CDTF">2023-07-27T07:07:00Z</dcterms:created>
  <dcterms:modified xsi:type="dcterms:W3CDTF">2026-10-15T05:48:00Z</dcterms:modified>
</cp:coreProperties>
</file>