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ind w:right="23"/>
        <w:jc w:val="center"/>
        <w:spacing w:line="360" w:lineRule="auto"/>
        <w:shd w:val="clear" w:color="auto" w:fill="ffffff"/>
        <w:widowControl w:val="off"/>
        <w:rPr>
          <w:b/>
          <w:szCs w:val="28"/>
        </w:rPr>
      </w:pPr>
      <w:r>
        <w:rPr>
          <w:rFonts w:eastAsia="Times New Roman"/>
          <w:b/>
          <w:bCs/>
          <w:color w:val="000000"/>
          <w:spacing w:val="2"/>
          <w:szCs w:val="28"/>
          <w:lang w:eastAsia="ru-RU"/>
        </w:rPr>
        <w:t xml:space="preserve">ПОЯСНИТЕЛЬНАЯ ЗАПИСКА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852"/>
        <w:ind w:right="36"/>
        <w:jc w:val="center"/>
        <w:shd w:val="clear" w:color="auto" w:fill="ffffff"/>
        <w:widowControl w:val="off"/>
        <w:rPr>
          <w:rFonts w:eastAsia="Times New Roman"/>
          <w:color w:val="000000"/>
          <w:spacing w:val="2"/>
          <w:szCs w:val="28"/>
          <w:lang w:eastAsia="ru-RU"/>
        </w:rPr>
      </w:pPr>
      <w:r>
        <w:rPr>
          <w:rFonts w:eastAsia="Times New Roman"/>
          <w:color w:val="000000"/>
          <w:spacing w:val="2"/>
          <w:szCs w:val="28"/>
          <w:lang w:eastAsia="ru-RU"/>
        </w:rPr>
        <w:t xml:space="preserve">к проекту </w:t>
      </w:r>
      <w:r>
        <w:rPr>
          <w:rFonts w:eastAsia="Times New Roman"/>
          <w:color w:val="000000"/>
          <w:spacing w:val="2"/>
          <w:szCs w:val="28"/>
          <w:lang w:eastAsia="ru-RU"/>
        </w:rPr>
        <w:t xml:space="preserve">закона </w:t>
      </w:r>
      <w:r>
        <w:rPr>
          <w:rFonts w:eastAsia="Times New Roman"/>
          <w:color w:val="000000"/>
          <w:spacing w:val="2"/>
          <w:szCs w:val="28"/>
          <w:lang w:eastAsia="ru-RU"/>
        </w:rPr>
        <w:t xml:space="preserve">Приморского края </w:t>
      </w:r>
      <w:r>
        <w:rPr>
          <w:bCs/>
          <w:szCs w:val="28"/>
          <w:lang w:eastAsia="ar-SA"/>
        </w:rPr>
        <w:t xml:space="preserve">«</w:t>
      </w:r>
      <w:r>
        <w:rPr>
          <w:color w:val="000000"/>
          <w:szCs w:val="28"/>
          <w:lang w:eastAsia="ar-SA"/>
        </w:rPr>
        <w:t xml:space="preserve">О внесении изменений в статью 12</w:t>
      </w:r>
      <w:r>
        <w:rPr>
          <w:color w:val="000000"/>
          <w:szCs w:val="28"/>
          <w:vertAlign w:val="superscript"/>
          <w:lang w:eastAsia="ar-SA"/>
        </w:rPr>
        <w:t xml:space="preserve">2</w:t>
      </w:r>
      <w:r>
        <w:rPr>
          <w:color w:val="000000"/>
          <w:szCs w:val="28"/>
          <w:lang w:eastAsia="ar-SA"/>
        </w:rPr>
        <w:t xml:space="preserve"> </w:t>
      </w:r>
      <w:r>
        <w:rPr>
          <w:color w:val="000000"/>
          <w:szCs w:val="28"/>
          <w:lang w:eastAsia="ar-SA"/>
        </w:rPr>
        <w:t xml:space="preserve">Закона </w:t>
      </w:r>
      <w:r>
        <w:rPr>
          <w:color w:val="000000"/>
          <w:szCs w:val="28"/>
          <w:lang w:eastAsia="ar-SA"/>
        </w:rPr>
        <w:t xml:space="preserve">Приморского края «Об образовании в Приморском крае»</w:t>
      </w:r>
      <w:r>
        <w:rPr>
          <w:rFonts w:eastAsia="Times New Roman"/>
          <w:color w:val="000000"/>
          <w:spacing w:val="2"/>
          <w:szCs w:val="28"/>
          <w:lang w:eastAsia="ru-RU"/>
        </w:rPr>
      </w:r>
      <w:r>
        <w:rPr>
          <w:rFonts w:eastAsia="Times New Roman"/>
          <w:color w:val="000000"/>
          <w:spacing w:val="2"/>
          <w:szCs w:val="28"/>
          <w:lang w:eastAsia="ru-RU"/>
        </w:rPr>
      </w:r>
    </w:p>
    <w:p>
      <w:pPr>
        <w:pStyle w:val="852"/>
        <w:ind w:firstLine="709"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52"/>
        <w:ind w:firstLine="709"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52"/>
        <w:ind w:firstLine="709"/>
        <w:jc w:val="both"/>
        <w:spacing w:line="360" w:lineRule="auto"/>
        <w:rPr>
          <w:highlight w:val="none"/>
        </w:rPr>
      </w:pPr>
      <w:r>
        <w:t xml:space="preserve">Проект </w:t>
      </w:r>
      <w:r>
        <w:t xml:space="preserve">закона </w:t>
      </w:r>
      <w:r>
        <w:t xml:space="preserve">Приморского края </w:t>
      </w:r>
      <w:r>
        <w:rPr>
          <w:bCs/>
          <w:szCs w:val="28"/>
          <w:lang w:eastAsia="ar-SA"/>
        </w:rPr>
        <w:t xml:space="preserve">«</w:t>
      </w:r>
      <w:r>
        <w:rPr>
          <w:color w:val="000000"/>
          <w:szCs w:val="28"/>
          <w:lang w:eastAsia="ar-SA"/>
        </w:rPr>
        <w:t xml:space="preserve">О внесении изменений в статью 12</w:t>
      </w:r>
      <w:r>
        <w:rPr>
          <w:color w:val="000000"/>
          <w:szCs w:val="28"/>
          <w:vertAlign w:val="superscript"/>
          <w:lang w:eastAsia="ar-SA"/>
        </w:rPr>
        <w:t xml:space="preserve">2</w:t>
      </w:r>
      <w:r>
        <w:rPr>
          <w:color w:val="000000"/>
          <w:szCs w:val="28"/>
          <w:lang w:eastAsia="ar-SA"/>
        </w:rPr>
        <w:t xml:space="preserve"> </w:t>
      </w:r>
      <w:r>
        <w:rPr>
          <w:color w:val="000000"/>
          <w:szCs w:val="28"/>
          <w:lang w:eastAsia="ar-SA"/>
        </w:rPr>
        <w:t xml:space="preserve">Закона </w:t>
      </w:r>
      <w:r>
        <w:rPr>
          <w:color w:val="000000"/>
          <w:szCs w:val="28"/>
          <w:lang w:eastAsia="ar-SA"/>
        </w:rPr>
        <w:t xml:space="preserve">Приморского края «Об образовании в Приморском крае»</w:t>
      </w:r>
      <w:r>
        <w:t xml:space="preserve"> (далее – законопроект)</w:t>
      </w:r>
      <w:r>
        <w:t xml:space="preserve"> подготовлен</w:t>
      </w:r>
      <w:r>
        <w:t xml:space="preserve"> в целях совершенствования положений действующего Закона Приморского края и </w:t>
      </w:r>
      <w:r>
        <w:rPr>
          <w:szCs w:val="28"/>
        </w:rPr>
        <w:t xml:space="preserve">во исполнение Указа </w:t>
      </w:r>
      <w:r>
        <w:rPr>
          <w:szCs w:val="28"/>
        </w:rPr>
        <w:t xml:space="preserve">Президента Российской Федерации от 15 мая 2026 года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(далее - Указ № 327)</w:t>
      </w:r>
      <w:r>
        <w:rPr>
          <w:szCs w:val="28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line="360" w:lineRule="auto"/>
        <w:rPr>
          <w:highlight w:val="none"/>
        </w:rPr>
      </w:pPr>
      <w:r>
        <w:rPr>
          <w:szCs w:val="28"/>
          <w:highlight w:val="none"/>
        </w:rPr>
        <w:t xml:space="preserve">Законопроектом предлагается:</w:t>
      </w:r>
      <w:r>
        <w:rPr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line="360" w:lineRule="auto"/>
        <w:rPr>
          <w:highlight w:val="none"/>
        </w:rPr>
      </w:pPr>
      <w:r>
        <w:rPr>
          <w:szCs w:val="28"/>
          <w:highlight w:val="none"/>
        </w:rPr>
        <w:t xml:space="preserve">уточнить возраст обучающихся в государственных (краевых) профессиональных образовательных организациях по очной форме обучения за счет средств краевого бюджета, имеющих право на обеспечение питанием за счет средств краевого бюджета – до 23 лет;</w:t>
      </w:r>
      <w:r>
        <w:rPr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line="360" w:lineRule="auto"/>
      </w:pPr>
      <w:r>
        <w:rPr>
          <w:szCs w:val="28"/>
          <w:highlight w:val="none"/>
        </w:rPr>
        <w:t xml:space="preserve">привести в соответствие с Указом № 327 категории лиц, члены семьи которых имеют право на обеспечение питанием за счет средств краевого бюджета в </w:t>
      </w:r>
      <w:r>
        <w:rPr>
          <w:szCs w:val="28"/>
          <w:highlight w:val="none"/>
        </w:rPr>
        <w:t xml:space="preserve">государственных (краевых) профессиональных образовательных организациях</w:t>
      </w:r>
      <w:r>
        <w:rPr>
          <w:szCs w:val="28"/>
          <w:highlight w:val="none"/>
        </w:rPr>
        <w:t xml:space="preserve">.</w:t>
      </w:r>
      <w:r>
        <w:rPr>
          <w:szCs w:val="28"/>
          <w:highlight w:val="none"/>
        </w:rPr>
      </w:r>
      <w:r/>
    </w:p>
    <w:p>
      <w:pPr>
        <w:pStyle w:val="877"/>
        <w:ind w:left="40" w:right="40" w:firstLine="539"/>
        <w:spacing w:line="240" w:lineRule="auto"/>
        <w:shd w:val="clear" w:color="auto" w:fill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877"/>
        <w:ind w:left="40" w:right="40" w:firstLine="539"/>
        <w:spacing w:line="240" w:lineRule="auto"/>
        <w:shd w:val="clear" w:color="auto" w:fill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877"/>
        <w:ind w:left="40" w:right="40" w:firstLine="539"/>
        <w:spacing w:line="240" w:lineRule="auto"/>
        <w:shd w:val="clear" w:color="auto" w:fill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26"/>
        <w:gridCol w:w="4927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top"/>
            <w:textDirection w:val="lrTb"/>
            <w:noWrap w:val="false"/>
          </w:tcPr>
          <w:p>
            <w:pPr>
              <w:pStyle w:val="852"/>
              <w:rPr>
                <w:szCs w:val="28"/>
              </w:rPr>
            </w:pPr>
            <w:r>
              <w:rPr>
                <w:szCs w:val="28"/>
              </w:rPr>
              <w:t xml:space="preserve">Министр профессионального образования и занятости населения Приморского края</w:t>
              <w:tab/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vAlign w:val="top"/>
            <w:textDirection w:val="lrTb"/>
            <w:noWrap w:val="false"/>
          </w:tcPr>
          <w:p>
            <w:pPr>
              <w:pStyle w:val="852"/>
              <w:jc w:val="center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52"/>
              <w:jc w:val="center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52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С.В. Дубовицкий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52"/>
              <w:jc w:val="right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</w:tbl>
    <w:p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3</w:t>
    </w:r>
    <w:r>
      <w:fldChar w:fldCharType="end"/>
    </w:r>
    <w:r/>
  </w:p>
  <w:p>
    <w:pPr>
      <w:pStyle w:val="85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>
    <w:name w:val="Heading 1"/>
    <w:basedOn w:val="852"/>
    <w:next w:val="852"/>
    <w:link w:val="67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5">
    <w:name w:val="Heading 1 Char"/>
    <w:link w:val="674"/>
    <w:uiPriority w:val="9"/>
    <w:rPr>
      <w:rFonts w:ascii="Arial" w:hAnsi="Arial" w:eastAsia="Arial" w:cs="Arial"/>
      <w:sz w:val="40"/>
      <w:szCs w:val="40"/>
    </w:rPr>
  </w:style>
  <w:style w:type="paragraph" w:styleId="676">
    <w:name w:val="Heading 2"/>
    <w:basedOn w:val="852"/>
    <w:next w:val="852"/>
    <w:link w:val="67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7">
    <w:name w:val="Heading 2 Char"/>
    <w:link w:val="676"/>
    <w:uiPriority w:val="9"/>
    <w:rPr>
      <w:rFonts w:ascii="Arial" w:hAnsi="Arial" w:eastAsia="Arial" w:cs="Arial"/>
      <w:sz w:val="34"/>
    </w:rPr>
  </w:style>
  <w:style w:type="paragraph" w:styleId="678">
    <w:name w:val="Heading 3"/>
    <w:basedOn w:val="852"/>
    <w:next w:val="852"/>
    <w:link w:val="6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9">
    <w:name w:val="Heading 3 Char"/>
    <w:link w:val="678"/>
    <w:uiPriority w:val="9"/>
    <w:rPr>
      <w:rFonts w:ascii="Arial" w:hAnsi="Arial" w:eastAsia="Arial" w:cs="Arial"/>
      <w:sz w:val="30"/>
      <w:szCs w:val="30"/>
    </w:rPr>
  </w:style>
  <w:style w:type="paragraph" w:styleId="680">
    <w:name w:val="Heading 4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1">
    <w:name w:val="Heading 4 Char"/>
    <w:link w:val="680"/>
    <w:uiPriority w:val="9"/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3">
    <w:name w:val="Heading 5 Char"/>
    <w:link w:val="682"/>
    <w:uiPriority w:val="9"/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5">
    <w:name w:val="Heading 6 Char"/>
    <w:link w:val="684"/>
    <w:uiPriority w:val="9"/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7">
    <w:name w:val="Heading 7 Char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9">
    <w:name w:val="Heading 8 Char"/>
    <w:link w:val="688"/>
    <w:uiPriority w:val="9"/>
    <w:rPr>
      <w:rFonts w:ascii="Arial" w:hAnsi="Arial" w:eastAsia="Arial" w:cs="Arial"/>
      <w:i/>
      <w:iCs/>
      <w:sz w:val="22"/>
      <w:szCs w:val="22"/>
    </w:rPr>
  </w:style>
  <w:style w:type="paragraph" w:styleId="690">
    <w:name w:val="Heading 9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>
    <w:name w:val="Heading 9 Char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List Paragraph"/>
    <w:basedOn w:val="852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before="0" w:after="0" w:line="240" w:lineRule="auto"/>
    </w:p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next w:val="852"/>
    <w:link w:val="852"/>
    <w:qFormat/>
    <w:rPr>
      <w:rFonts w:ascii="Times New Roman" w:hAnsi="Times New Roman"/>
      <w:sz w:val="28"/>
      <w:szCs w:val="22"/>
      <w:lang w:val="ru-RU" w:eastAsia="en-US" w:bidi="ar-SA"/>
    </w:rPr>
  </w:style>
  <w:style w:type="character" w:styleId="853">
    <w:name w:val="Основной шрифт абзаца"/>
    <w:next w:val="853"/>
    <w:link w:val="852"/>
    <w:uiPriority w:val="1"/>
    <w:unhideWhenUsed/>
  </w:style>
  <w:style w:type="table" w:styleId="854">
    <w:name w:val="Обычная таблица"/>
    <w:next w:val="854"/>
    <w:link w:val="852"/>
    <w:uiPriority w:val="99"/>
    <w:semiHidden/>
    <w:unhideWhenUsed/>
    <w:tblPr/>
  </w:style>
  <w:style w:type="numbering" w:styleId="855">
    <w:name w:val="Нет списка"/>
    <w:next w:val="855"/>
    <w:link w:val="852"/>
    <w:uiPriority w:val="99"/>
    <w:semiHidden/>
    <w:unhideWhenUsed/>
  </w:style>
  <w:style w:type="table" w:styleId="856">
    <w:name w:val="Сетка таблицы"/>
    <w:basedOn w:val="854"/>
    <w:next w:val="856"/>
    <w:link w:val="852"/>
    <w:uiPriority w:val="59"/>
    <w:tblPr/>
  </w:style>
  <w:style w:type="paragraph" w:styleId="857">
    <w:name w:val="Текст выноски"/>
    <w:basedOn w:val="852"/>
    <w:next w:val="857"/>
    <w:link w:val="858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styleId="858">
    <w:name w:val="Текст выноски Знак"/>
    <w:next w:val="858"/>
    <w:link w:val="857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859">
    <w:name w:val="Верхний колонтитул"/>
    <w:basedOn w:val="852"/>
    <w:next w:val="859"/>
    <w:link w:val="860"/>
    <w:uiPriority w:val="99"/>
    <w:unhideWhenUsed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860">
    <w:name w:val="Верхний колонтитул Знак"/>
    <w:next w:val="860"/>
    <w:link w:val="859"/>
    <w:uiPriority w:val="99"/>
    <w:rPr>
      <w:rFonts w:ascii="Times New Roman" w:hAnsi="Times New Roman"/>
      <w:sz w:val="28"/>
      <w:szCs w:val="22"/>
      <w:lang w:eastAsia="en-US"/>
    </w:rPr>
  </w:style>
  <w:style w:type="paragraph" w:styleId="861">
    <w:name w:val="Нижний колонтитул"/>
    <w:basedOn w:val="852"/>
    <w:next w:val="861"/>
    <w:link w:val="862"/>
    <w:uiPriority w:val="99"/>
    <w:semiHidden/>
    <w:unhideWhenUsed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862">
    <w:name w:val="Нижний колонтитул Знак"/>
    <w:next w:val="862"/>
    <w:link w:val="861"/>
    <w:uiPriority w:val="99"/>
    <w:semiHidden/>
    <w:rPr>
      <w:rFonts w:ascii="Times New Roman" w:hAnsi="Times New Roman"/>
      <w:sz w:val="28"/>
      <w:szCs w:val="22"/>
      <w:lang w:eastAsia="en-US"/>
    </w:rPr>
  </w:style>
  <w:style w:type="paragraph" w:styleId="863">
    <w:name w:val="ConsPlusTitle"/>
    <w:next w:val="863"/>
    <w:link w:val="852"/>
    <w:uiPriority w:val="99"/>
    <w:pPr>
      <w:widowControl w:val="off"/>
    </w:pPr>
    <w:rPr>
      <w:rFonts w:ascii="Arial" w:hAnsi="Arial" w:eastAsia="Times New Roman" w:cs="Arial"/>
      <w:b/>
      <w:bCs/>
      <w:lang w:val="ru-RU" w:eastAsia="ru-RU" w:bidi="ar-SA"/>
    </w:rPr>
  </w:style>
  <w:style w:type="paragraph" w:styleId="864">
    <w:name w:val="ConsTitle"/>
    <w:next w:val="864"/>
    <w:link w:val="852"/>
    <w:uiPriority w:val="99"/>
    <w:pPr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865">
    <w:name w:val="ConsPlusCell"/>
    <w:next w:val="865"/>
    <w:link w:val="852"/>
    <w:uiPriority w:val="99"/>
    <w:pPr>
      <w:widowControl w:val="off"/>
    </w:pPr>
    <w:rPr>
      <w:rFonts w:eastAsia="Times New Roman" w:cs="Calibri"/>
      <w:sz w:val="22"/>
      <w:szCs w:val="22"/>
      <w:lang w:val="ru-RU" w:eastAsia="ru-RU" w:bidi="ar-SA"/>
    </w:rPr>
  </w:style>
  <w:style w:type="paragraph" w:styleId="866">
    <w:name w:val="Обычный (веб)"/>
    <w:basedOn w:val="852"/>
    <w:next w:val="866"/>
    <w:link w:val="852"/>
    <w:uiPriority w:val="99"/>
    <w:semiHidden/>
    <w:unhideWhenUsed/>
    <w:pPr>
      <w:spacing w:before="100" w:beforeAutospacing="1" w:after="119"/>
    </w:pPr>
    <w:rPr>
      <w:rFonts w:eastAsia="Times New Roman"/>
      <w:sz w:val="24"/>
      <w:szCs w:val="24"/>
      <w:lang w:eastAsia="ru-RU"/>
    </w:rPr>
  </w:style>
  <w:style w:type="character" w:styleId="867">
    <w:name w:val="Font Style50"/>
    <w:next w:val="867"/>
    <w:link w:val="852"/>
    <w:rPr>
      <w:rFonts w:ascii="Times New Roman" w:hAnsi="Times New Roman" w:cs="Times New Roman"/>
      <w:sz w:val="26"/>
      <w:szCs w:val="26"/>
    </w:rPr>
  </w:style>
  <w:style w:type="paragraph" w:styleId="868">
    <w:name w:val="ConsPlusNormal"/>
    <w:next w:val="868"/>
    <w:link w:val="852"/>
    <w:rPr>
      <w:rFonts w:ascii="Times New Roman" w:hAnsi="Times New Roman"/>
      <w:sz w:val="28"/>
      <w:szCs w:val="28"/>
      <w:lang w:val="ru-RU" w:eastAsia="ru-RU" w:bidi="ar-SA"/>
    </w:rPr>
  </w:style>
  <w:style w:type="paragraph" w:styleId="869">
    <w:name w:val="Основной текст"/>
    <w:basedOn w:val="852"/>
    <w:next w:val="869"/>
    <w:link w:val="870"/>
    <w:pPr>
      <w:jc w:val="center"/>
      <w:spacing w:line="280" w:lineRule="exact"/>
      <w:widowControl w:val="off"/>
    </w:pPr>
    <w:rPr>
      <w:rFonts w:eastAsia="Times New Roman"/>
      <w:b/>
      <w:sz w:val="22"/>
      <w:szCs w:val="20"/>
      <w:lang w:eastAsia="ru-RU"/>
    </w:rPr>
  </w:style>
  <w:style w:type="character" w:styleId="870">
    <w:name w:val="Основной текст Знак"/>
    <w:next w:val="870"/>
    <w:link w:val="869"/>
    <w:rPr>
      <w:rFonts w:ascii="Times New Roman" w:hAnsi="Times New Roman" w:eastAsia="Times New Roman"/>
      <w:b/>
      <w:sz w:val="22"/>
    </w:rPr>
  </w:style>
  <w:style w:type="character" w:styleId="871">
    <w:name w:val="Основной текст + Полужирный"/>
    <w:next w:val="871"/>
    <w:link w:val="852"/>
    <w:uiPriority w:val="99"/>
    <w:rPr>
      <w:rFonts w:ascii="Times New Roman" w:hAnsi="Times New Roman" w:cs="Times New Roman"/>
      <w:b/>
      <w:bCs/>
      <w:spacing w:val="0"/>
      <w:sz w:val="25"/>
      <w:szCs w:val="25"/>
    </w:rPr>
  </w:style>
  <w:style w:type="paragraph" w:styleId="872">
    <w:name w:val="Обычный1"/>
    <w:next w:val="872"/>
    <w:link w:val="873"/>
    <w:rPr>
      <w:rFonts w:ascii="Times New Roman" w:hAnsi="Times New Roman" w:eastAsia="Times New Roman"/>
      <w:sz w:val="26"/>
      <w:lang w:val="ru-RU" w:eastAsia="ru-RU" w:bidi="ar-SA"/>
    </w:rPr>
  </w:style>
  <w:style w:type="character" w:styleId="873">
    <w:name w:val="Обычный1 Знак"/>
    <w:next w:val="873"/>
    <w:link w:val="872"/>
    <w:rPr>
      <w:rFonts w:ascii="Times New Roman" w:hAnsi="Times New Roman" w:eastAsia="Times New Roman"/>
      <w:sz w:val="26"/>
    </w:rPr>
  </w:style>
  <w:style w:type="character" w:styleId="874">
    <w:name w:val="Основной текст_"/>
    <w:next w:val="874"/>
    <w:link w:val="877"/>
    <w:rPr>
      <w:rFonts w:ascii="Arial" w:hAnsi="Arial" w:eastAsia="Arial" w:cs="Arial"/>
      <w:sz w:val="19"/>
      <w:szCs w:val="19"/>
      <w:shd w:val="clear" w:color="auto" w:fill="ffffff"/>
    </w:rPr>
  </w:style>
  <w:style w:type="character" w:styleId="875">
    <w:name w:val="Основной текст4"/>
    <w:next w:val="875"/>
    <w:link w:val="852"/>
  </w:style>
  <w:style w:type="character" w:styleId="876">
    <w:name w:val="Основной текст5"/>
    <w:next w:val="876"/>
    <w:link w:val="852"/>
  </w:style>
  <w:style w:type="paragraph" w:styleId="877">
    <w:name w:val="Основной текст7"/>
    <w:basedOn w:val="852"/>
    <w:next w:val="877"/>
    <w:link w:val="874"/>
    <w:pPr>
      <w:jc w:val="both"/>
      <w:spacing w:line="216" w:lineRule="exact"/>
      <w:shd w:val="clear" w:color="auto" w:fill="ffffff"/>
    </w:pPr>
    <w:rPr>
      <w:rFonts w:ascii="Arial" w:hAnsi="Arial" w:eastAsia="Arial" w:cs="Arial"/>
      <w:sz w:val="19"/>
      <w:szCs w:val="19"/>
      <w:lang w:eastAsia="ru-RU"/>
    </w:rPr>
  </w:style>
  <w:style w:type="character" w:styleId="878" w:default="1">
    <w:name w:val="Default Paragraph Font"/>
    <w:uiPriority w:val="1"/>
    <w:semiHidden/>
    <w:unhideWhenUsed/>
  </w:style>
  <w:style w:type="numbering" w:styleId="879" w:default="1">
    <w:name w:val="No List"/>
    <w:uiPriority w:val="99"/>
    <w:semiHidden/>
    <w:unhideWhenUsed/>
  </w:style>
  <w:style w:type="table" w:styleId="88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apk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Чайка Татьяна Викторовна</dc:creator>
  <cp:lastModifiedBy>baeva_lv</cp:lastModifiedBy>
  <cp:revision>10</cp:revision>
  <dcterms:created xsi:type="dcterms:W3CDTF">2022-03-04T05:39:00Z</dcterms:created>
  <dcterms:modified xsi:type="dcterms:W3CDTF">2026-08-07T00:04:11Z</dcterms:modified>
  <cp:version>1048576</cp:version>
</cp:coreProperties>
</file>