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NTTimes/Cyrillic;Times New Roman" w:hAnsi="NTTimes/Cyrillic;Times New Roman" w:cs="NTTimes/Cyrillic;Times New Roman"/>
          <w:lang w:val="ru-RU" w:eastAsia="ru-RU"/>
        </w:rPr>
      </w:pPr>
      <w:r>
        <w:rPr/>
        <w:drawing>
          <wp:inline distT="0" distB="0" distL="0" distR="0">
            <wp:extent cx="616585" cy="6737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9" t="-242" r="-299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32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7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17"/>
        <w:gridCol w:w="3738"/>
      </w:tblGrid>
      <w:tr>
        <w:trPr/>
        <w:tc>
          <w:tcPr>
            <w:tcW w:w="601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FFFFFF"/>
                <w:spacing w:val="0"/>
                <w:sz w:val="22"/>
                <w:szCs w:val="24"/>
                <w:lang w:val="ru-RU" w:eastAsia="zh-CN" w:bidi="ar-SA"/>
              </w:rPr>
            </w:pPr>
            <w:r>
              <w:rPr>
                <w:sz w:val="22"/>
              </w:rPr>
              <w:t xml:space="preserve">На №  </w:t>
            </w:r>
            <w:r>
              <w:rPr>
                <w:sz w:val="22"/>
                <w:u w:val="none"/>
              </w:rPr>
              <w:t xml:space="preserve">_______________  </w:t>
            </w:r>
            <w:r>
              <w:rPr>
                <w:sz w:val="22"/>
              </w:rPr>
              <w:t xml:space="preserve">  от </w:t>
            </w:r>
            <w:r>
              <w:rPr>
                <w:sz w:val="22"/>
                <w:u w:val="none"/>
              </w:rPr>
              <w:t>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ю</w:t>
            </w:r>
          </w:p>
          <w:p>
            <w:pPr>
              <w:pStyle w:val="Normal"/>
              <w:widowControl w:val="false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hanging="0" w:left="0" w:right="0"/>
              <w:jc w:val="center"/>
              <w:rPr/>
            </w:pPr>
            <w:r>
              <w:rPr>
                <w:sz w:val="28"/>
                <w:szCs w:val="28"/>
              </w:rPr>
              <w:t>Приморского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края</w:t>
            </w:r>
          </w:p>
          <w:p>
            <w:pPr>
              <w:pStyle w:val="Normal"/>
              <w:widowControl w:val="false"/>
              <w:ind w:hanging="0" w:left="0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02" w:leader="none"/>
              </w:tabs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Волошко А.А.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p>
      <w:pPr>
        <w:pStyle w:val="Normal"/>
        <w:widowControl/>
        <w:tabs>
          <w:tab w:val="clear" w:pos="708"/>
          <w:tab w:val="left" w:pos="3853" w:leader="none"/>
          <w:tab w:val="left" w:pos="8460" w:leader="none"/>
        </w:tabs>
        <w:ind w:hanging="0" w:left="0" w:right="5669"/>
        <w:jc w:val="both"/>
        <w:rPr/>
      </w:pPr>
      <w:r>
        <w:rPr>
          <w:rFonts w:eastAsia="Calibri"/>
          <w:color w:val="000000"/>
          <w:sz w:val="28"/>
          <w:szCs w:val="28"/>
          <w:lang w:eastAsia="zh-CN"/>
        </w:rPr>
        <w:t xml:space="preserve">О проекте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  <w:lang w:eastAsia="zh-CN"/>
        </w:rPr>
        <w:t>"</w:t>
      </w:r>
      <w:r>
        <w:rPr>
          <w:rFonts w:eastAsia="Calibri"/>
          <w:color w:val="000000"/>
          <w:spacing w:val="2"/>
          <w:sz w:val="28"/>
          <w:szCs w:val="28"/>
          <w:lang w:eastAsia="zh-CN"/>
        </w:rPr>
        <w:t xml:space="preserve">О внесении изменений в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отдельным категориям граждан,</w:t>
      </w:r>
    </w:p>
    <w:p>
      <w:pPr>
        <w:pStyle w:val="Normal"/>
        <w:widowControl/>
        <w:tabs>
          <w:tab w:val="clear" w:pos="708"/>
          <w:tab w:val="left" w:pos="3853" w:leader="none"/>
          <w:tab w:val="left" w:pos="8460" w:leader="none"/>
        </w:tabs>
        <w:ind w:hanging="0" w:left="0" w:right="5669"/>
        <w:jc w:val="left"/>
        <w:rPr>
          <w:rFonts w:eastAsia="Calibri" w:cs="PT Astra Serif;Times New Roman"/>
          <w:color w:val="000000"/>
          <w:spacing w:val="2"/>
          <w:sz w:val="28"/>
          <w:szCs w:val="28"/>
          <w:lang w:eastAsia="zh-CN"/>
        </w:rPr>
      </w:pP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  <w:lang w:eastAsia="zh-CN"/>
        </w:rPr>
        <w:t xml:space="preserve">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  <w:lang w:eastAsia="zh-CN"/>
        </w:rPr>
        <w:t>проживающим на территории Приморского края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  <w:lang w:eastAsia="zh-CN"/>
        </w:rPr>
        <w:t xml:space="preserve">" </w:t>
      </w:r>
    </w:p>
    <w:p>
      <w:pPr>
        <w:pStyle w:val="Normal"/>
        <w:tabs>
          <w:tab w:val="clear" w:pos="708"/>
          <w:tab w:val="left" w:pos="846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ind w:hanging="0" w:left="-142" w:right="0"/>
        <w:jc w:val="center"/>
        <w:rPr/>
      </w:pPr>
      <w:r>
        <w:rPr>
          <w:sz w:val="28"/>
          <w:szCs w:val="28"/>
        </w:rPr>
        <w:t xml:space="preserve">Уважаемый </w:t>
      </w:r>
      <w:r>
        <w:rPr>
          <w:rStyle w:val="Strong"/>
          <w:rFonts w:eastAsia="Times New Roman" w:cs="Times New Roman"/>
          <w:b w:val="false"/>
          <w:bCs/>
          <w:color w:val="000000"/>
          <w:sz w:val="28"/>
          <w:szCs w:val="28"/>
          <w:lang w:val="ru-RU" w:eastAsia="zh-CN" w:bidi="ar-SA"/>
        </w:rPr>
        <w:t>Антон Анатольевич</w:t>
      </w:r>
      <w:r>
        <w:rPr>
          <w:sz w:val="28"/>
          <w:szCs w:val="28"/>
        </w:rPr>
        <w:t>!</w:t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left="0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Направляю Вам проект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 xml:space="preserve">О внесении изменений в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 проживающим на территории Приморского края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 xml:space="preserve">" </w:t>
      </w:r>
      <w:r>
        <w:rPr>
          <w:rFonts w:eastAsia="Calibri" w:cs="PT Astra Serif;Times New Roman"/>
          <w:color w:val="000000"/>
          <w:spacing w:val="2"/>
          <w:sz w:val="28"/>
          <w:szCs w:val="28"/>
        </w:rPr>
        <w:t xml:space="preserve"> (далее - законопроект).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left="0" w:right="-6"/>
        <w:jc w:val="both"/>
        <w:rPr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  <w:t>На основании части 2 статьи 14 Закона Приморского края от 22.12.2008 № 373-КЗ «О законодательной деятельности в Приморском крае»,</w:t>
      </w:r>
      <w:r>
        <w:rPr>
          <w:sz w:val="28"/>
          <w:szCs w:val="28"/>
        </w:rPr>
        <w:t xml:space="preserve"> учитывая социальную значимость законопроекта, прошу</w:t>
      </w:r>
      <w:r>
        <w:rPr>
          <w:rFonts w:eastAsia="Calibri" w:cs="Times New Roman"/>
          <w:sz w:val="28"/>
          <w:szCs w:val="28"/>
        </w:rPr>
        <w:t xml:space="preserve"> рассмотреть его на очередном заседании Законодательного Собрания Приморского края</w:t>
      </w:r>
      <w:r>
        <w:rPr>
          <w:rFonts w:eastAsia="Calibri" w:cs="Times New Roman"/>
          <w:sz w:val="28"/>
          <w:szCs w:val="28"/>
          <w:lang w:val="ru-RU"/>
        </w:rPr>
        <w:t xml:space="preserve"> одновременно в трех чтениях.</w:t>
      </w:r>
    </w:p>
    <w:tbl>
      <w:tblPr>
        <w:tblW w:w="9575" w:type="dxa"/>
        <w:jc w:val="left"/>
        <w:tblInd w:w="6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1868"/>
        <w:gridCol w:w="7707"/>
      </w:tblGrid>
      <w:tr>
        <w:trPr>
          <w:trHeight w:val="4937" w:hRule="atLeast"/>
        </w:trPr>
        <w:tc>
          <w:tcPr>
            <w:tcW w:w="1868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7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/>
            </w:pPr>
            <w:r>
              <w:rPr>
                <w:szCs w:val="28"/>
              </w:rPr>
              <w:t>1</w:t>
            </w:r>
            <w:r>
              <w:rPr>
                <w:sz w:val="28"/>
                <w:szCs w:val="28"/>
              </w:rPr>
              <w:t>. Р</w:t>
            </w:r>
            <w:r>
              <w:rPr>
                <w:b w:val="false"/>
                <w:bCs w:val="false"/>
                <w:sz w:val="28"/>
                <w:szCs w:val="28"/>
              </w:rPr>
              <w:t xml:space="preserve">аспоряжение Губернатора Приморского края "О внесении на рассмотрение Законодательного Собрания Приморского края проекта закона Приморского края 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/>
                <w:b w:val="false"/>
                <w:bCs w:val="false"/>
                <w:color w:val="000000"/>
                <w:spacing w:val="2"/>
                <w:sz w:val="28"/>
                <w:szCs w:val="28"/>
              </w:rPr>
              <w:t xml:space="preserve">О внесении изменений в 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 Закон Приморского края </w:t>
            </w:r>
            <w:r>
              <w:rPr>
                <w:rFonts w:eastAsia="Calibri" w:cs="Times New Roman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О предоставлении мер социальной поддержки в области обеспечения транспортной доступности  отдельным категориям граждан, </w:t>
            </w:r>
            <w:r>
              <w:rPr>
                <w:rFonts w:eastAsia="Calibri" w:cs="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проживающим на территории Приморского края</w:t>
            </w:r>
            <w:r>
              <w:rPr>
                <w:rFonts w:eastAsia="Calibri" w:cs="Times New Roman"/>
                <w:b w:val="false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z w:val="28"/>
                <w:szCs w:val="28"/>
              </w:rPr>
              <w:t>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 Проект закона Приморского края 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/>
                <w:color w:val="000000"/>
                <w:spacing w:val="2"/>
                <w:sz w:val="28"/>
                <w:szCs w:val="28"/>
              </w:rPr>
              <w:t xml:space="preserve">О внесении изменений в 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 Закон Приморского края </w:t>
            </w:r>
            <w:r>
              <w:rPr>
                <w:rFonts w:eastAsia="Calibri" w:cs="Times New Roman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>О предоставлении мер социальной поддержки в области обеспечения транспортной доступности  отдельным категориям граждан,</w:t>
            </w:r>
            <w:r>
              <w:rPr>
                <w:rFonts w:eastAsia="Calibri" w:cs="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проживающим на территории Приморского края</w:t>
            </w:r>
            <w:r>
              <w:rPr>
                <w:rFonts w:eastAsia="Calibri" w:cs="Times New Roman"/>
                <w:b w:val="false"/>
                <w:bCs/>
                <w:color w:val="000000"/>
                <w:spacing w:val="2"/>
                <w:sz w:val="28"/>
                <w:szCs w:val="28"/>
                <w:shd w:fill="auto" w:val="clear"/>
              </w:rPr>
              <w:t xml:space="preserve">" </w:t>
            </w:r>
            <w:r>
              <w:rPr>
                <w:sz w:val="28"/>
                <w:szCs w:val="28"/>
              </w:rPr>
              <w:t xml:space="preserve">на 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6</w:t>
            </w:r>
            <w:r>
              <w:rPr>
                <w:sz w:val="28"/>
                <w:szCs w:val="28"/>
              </w:rPr>
              <w:t xml:space="preserve">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Пояснительная записка к проекту закона Приморского</w:t>
              <w:br/>
              <w:t xml:space="preserve">края 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/>
                <w:color w:val="000000"/>
                <w:spacing w:val="2"/>
                <w:sz w:val="28"/>
                <w:szCs w:val="28"/>
              </w:rPr>
              <w:t>О внесении изменений в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 Закон Приморского края                </w:t>
            </w:r>
            <w:r>
              <w:rPr>
                <w:rFonts w:eastAsia="Calibri" w:cs="Times New Roman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О предоставлении мер социальной поддержки в области обеспечения транспортной доступности отдельным категориям граждан, </w:t>
            </w:r>
            <w:r>
              <w:rPr>
                <w:rFonts w:eastAsia="Calibri" w:cs="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проживающим на территории Приморского края</w:t>
            </w:r>
            <w:r>
              <w:rPr>
                <w:rFonts w:eastAsia="Calibri" w:cs="Times New Roman"/>
                <w:b w:val="false"/>
                <w:bCs/>
                <w:color w:val="000000"/>
                <w:spacing w:val="2"/>
                <w:sz w:val="28"/>
                <w:szCs w:val="28"/>
                <w:shd w:fill="auto" w:val="clear"/>
              </w:rPr>
              <w:t xml:space="preserve">" </w:t>
            </w:r>
            <w:r>
              <w:rPr>
                <w:sz w:val="28"/>
                <w:szCs w:val="28"/>
              </w:rPr>
              <w:t xml:space="preserve"> на 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1</w:t>
            </w:r>
            <w:r>
              <w:rPr>
                <w:sz w:val="28"/>
                <w:szCs w:val="28"/>
              </w:rPr>
              <w:t xml:space="preserve">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Финансово-экономи</w:t>
            </w:r>
            <w:r>
              <w:rPr>
                <w:sz w:val="28"/>
                <w:szCs w:val="28"/>
                <w:shd w:fill="auto" w:val="clear"/>
              </w:rPr>
              <w:t xml:space="preserve">ческое обоснование проекта закона Приморского края 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/>
                <w:color w:val="000000"/>
                <w:spacing w:val="2"/>
                <w:sz w:val="28"/>
                <w:szCs w:val="28"/>
                <w:shd w:fill="auto" w:val="clear"/>
              </w:rPr>
              <w:t xml:space="preserve">О внесении изменений в 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Закон Приморского края </w:t>
            </w:r>
            <w:r>
              <w:rPr>
                <w:rFonts w:eastAsia="Calibri" w:cs="Times New Roman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О предоставлении мер социальной поддержки в области обеспечения транспортной доступности  отдельным категориям граждан, </w:t>
            </w:r>
            <w:r>
              <w:rPr>
                <w:rFonts w:eastAsia="Calibri" w:cs="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проживающим на территории Приморского края</w:t>
            </w:r>
            <w:r>
              <w:rPr>
                <w:rFonts w:eastAsia="Calibri" w:cs="Times New Roman"/>
                <w:b w:val="false"/>
                <w:bCs/>
                <w:color w:val="000000"/>
                <w:spacing w:val="2"/>
                <w:sz w:val="28"/>
                <w:szCs w:val="28"/>
                <w:shd w:fill="auto" w:val="clear"/>
              </w:rPr>
              <w:t xml:space="preserve">" </w:t>
            </w:r>
            <w:r>
              <w:rPr>
                <w:sz w:val="28"/>
                <w:szCs w:val="28"/>
                <w:shd w:fill="auto" w:val="clear"/>
              </w:rPr>
              <w:t xml:space="preserve"> на</w:t>
            </w:r>
            <w:r>
              <w:rPr>
                <w:rFonts w:eastAsia="Times New Roman" w:cs="Times New Roman"/>
                <w:color w:val="000000"/>
                <w:sz w:val="28"/>
                <w:szCs w:val="28"/>
                <w:shd w:fill="auto" w:val="clear"/>
                <w:lang w:val="ru-RU" w:eastAsia="zh-CN" w:bidi="ar-SA"/>
              </w:rPr>
              <w:t xml:space="preserve"> 1</w:t>
            </w:r>
            <w:r>
              <w:rPr>
                <w:sz w:val="28"/>
                <w:szCs w:val="28"/>
                <w:shd w:fill="auto" w:val="clear"/>
              </w:rPr>
              <w:t xml:space="preserve"> л. в 1 экз.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/>
                <w:color w:val="000000"/>
                <w:spacing w:val="2"/>
                <w:sz w:val="28"/>
                <w:szCs w:val="28"/>
              </w:rPr>
              <w:t>О внесении изменений в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 Закон Приморского края </w:t>
            </w:r>
            <w:r>
              <w:rPr>
                <w:rFonts w:eastAsia="Calibri" w:cs="Times New Roman"/>
                <w:bCs/>
                <w:color w:val="000000"/>
                <w:spacing w:val="2"/>
                <w:sz w:val="28"/>
                <w:szCs w:val="28"/>
                <w:shd w:fill="auto" w:val="clear"/>
              </w:rPr>
              <w:t>"</w:t>
            </w:r>
            <w:r>
              <w:rPr>
                <w:rFonts w:eastAsia="Calibri" w:cs="Times New Roman"/>
                <w:color w:val="000000"/>
                <w:spacing w:val="2"/>
                <w:sz w:val="28"/>
                <w:szCs w:val="28"/>
                <w:shd w:fill="auto" w:val="clear"/>
              </w:rPr>
              <w:t xml:space="preserve">О предоставлении мер социальной поддержки в области обеспечения транспортной доступности  отдельным категориям граждан, </w:t>
            </w:r>
            <w:r>
              <w:rPr>
                <w:rFonts w:eastAsia="Calibri" w:cs="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проживающим на территории Приморского края</w:t>
            </w:r>
            <w:r>
              <w:rPr>
                <w:rFonts w:eastAsia="Calibri" w:cs="Times New Roman"/>
                <w:b w:val="false"/>
                <w:bCs/>
                <w:color w:val="000000"/>
                <w:spacing w:val="2"/>
                <w:sz w:val="28"/>
                <w:szCs w:val="28"/>
                <w:shd w:fill="auto" w:val="clear"/>
              </w:rPr>
              <w:t xml:space="preserve">" 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21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>
          <w:rFonts w:eastAsia="Calibri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 xml:space="preserve"> </w:t>
      </w:r>
    </w:p>
    <w:p>
      <w:pPr>
        <w:pStyle w:val="21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1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>
          <w:rFonts w:eastAsia="Calibri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 xml:space="preserve">                                                                                                             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>О.Н. Кожемяко</w:t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Красицкая Светлана Викторовна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sodef@primorsky.ru 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both"/>
        <w:rPr/>
      </w:pPr>
      <w:r>
        <w:rPr>
          <w:rStyle w:val="Hyperlink"/>
          <w:color w:val="000000"/>
          <w:sz w:val="24"/>
          <w:szCs w:val="24"/>
          <w:u w:val="none"/>
          <w:lang w:val="en-US"/>
        </w:rPr>
        <w:t>8 (423) 2</w:t>
      </w:r>
      <w:r>
        <w:rPr>
          <w:rStyle w:val="Hyperlink"/>
          <w:rFonts w:eastAsia="Times New Roman" w:cs="Times New Roman"/>
          <w:color w:val="000000"/>
          <w:sz w:val="24"/>
          <w:szCs w:val="24"/>
          <w:u w:val="none"/>
          <w:lang w:val="en-US" w:eastAsia="zh-CN" w:bidi="ar-SA"/>
        </w:rPr>
        <w:t>20-00-12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spacing w:lineRule="auto" w:line="360"/>
        <w:ind w:firstLine="720" w:left="0" w:right="-11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850" w:gutter="0" w:header="0" w:top="1134" w:footer="0" w:bottom="1134"/>
      <w:pgNumType w:start="1"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PT Astra Serif">
    <w:charset w:val="01"/>
    <w:family w:val="roman"/>
    <w:pitch w:val="variable"/>
  </w:font>
  <w:font w:name="NTTimes/Cyrillic">
    <w:altName w:val="Times New Roman"/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ocumentProtection w:edit="forms" w:enforcement="1" w:cryptProviderType="rsaAES" w:cryptAlgorithmClass="hash" w:cryptAlgorithmType="typeAny" w:cryptSpinCount="0" w:hash="" w:salt="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Основной шрифт абзаца"/>
    <w:qFormat/>
    <w:rPr/>
  </w:style>
  <w:style w:type="character" w:styleId="Style8">
    <w:name w:val="Основной текст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Style10">
    <w:name w:val="Нижний колонтитул Знак"/>
    <w:qFormat/>
    <w:rPr>
      <w:sz w:val="24"/>
      <w:szCs w:val="24"/>
    </w:rPr>
  </w:style>
  <w:style w:type="character" w:styleId="Style11">
    <w:name w:val="Текст выноски Знак"/>
    <w:qFormat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Колонтитул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user5">
    <w:name w:val="Содержимое таблицы (user)"/>
    <w:basedOn w:val="Normal"/>
    <w:qFormat/>
    <w:pPr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211">
    <w:name w:val="Основной текст 21"/>
    <w:basedOn w:val="Normal"/>
    <w:qFormat/>
    <w:pPr>
      <w:jc w:val="both"/>
    </w:pPr>
    <w:rPr>
      <w:sz w:val="26"/>
    </w:rPr>
  </w:style>
  <w:style w:type="paragraph" w:styleId="user7">
    <w:name w:val="Верхний колонтитул слева (user)"/>
    <w:basedOn w:val="Header"/>
    <w:qFormat/>
    <w:pPr>
      <w:suppressLineNumbers/>
      <w:tabs>
        <w:tab w:val="clear" w:pos="4677"/>
        <w:tab w:val="clear" w:pos="9355"/>
        <w:tab w:val="center" w:pos="4818" w:leader="none"/>
        <w:tab w:val="right" w:pos="9637" w:leader="none"/>
      </w:tabs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styleId="48">
    <w:name w:val="Table Grid"/>
    <w:basedOn w:val="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153">
    <w:name w:val="Lined - Accen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1053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49</TotalTime>
  <Application>LibreOffice/25.8.4.2$Linux_X86_64 LibreOffice_project/580$Build-2</Application>
  <AppVersion>15.0000</AppVersion>
  <Pages>2</Pages>
  <Words>346</Words>
  <Characters>2410</Characters>
  <CharactersWithSpaces>2879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2022-04-05T14:43:00Z</dcterms:created>
  <dc:creator>Antonova_TE</dc:creator>
  <dc:description/>
  <dc:language>ru-RU</dc:language>
  <cp:lastModifiedBy/>
  <cp:lastPrinted>2026-09-24T14:30:20Z</cp:lastPrinted>
  <dcterms:modified xsi:type="dcterms:W3CDTF">2026-09-24T14:30:25Z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