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70"/>
      </w:tblGrid>
      <w:tr w:rsidR="00C6764C" w:rsidTr="00995B6D">
        <w:tc>
          <w:tcPr>
            <w:tcW w:w="9570" w:type="dxa"/>
          </w:tcPr>
          <w:p w:rsidR="00C6764C" w:rsidRPr="00412CC2" w:rsidRDefault="00D55AC4" w:rsidP="00326331">
            <w:pPr>
              <w:pStyle w:val="1"/>
              <w:tabs>
                <w:tab w:val="left" w:pos="694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0" allowOverlap="1" wp14:anchorId="702E3FA6" wp14:editId="394CA769">
                      <wp:simplePos x="0" y="0"/>
                      <wp:positionH relativeFrom="page">
                        <wp:posOffset>4339590</wp:posOffset>
                      </wp:positionH>
                      <wp:positionV relativeFrom="page">
                        <wp:posOffset>12065</wp:posOffset>
                      </wp:positionV>
                      <wp:extent cx="1752600" cy="361950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6764C" w:rsidRDefault="00C6764C" w:rsidP="00D55AC4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Проект внесен Губернатором Приморского края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2E3FA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41.7pt;margin-top:.95pt;width:138pt;height:28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" o:allowincell="f" stroked="f">
                      <v:textbox inset="0,0,0,0">
                        <w:txbxContent>
                          <w:p w:rsidR="00C6764C" w:rsidRDefault="00C6764C" w:rsidP="00D55AC4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Проект внесен Губернатором Приморского края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:rsidR="00C6764C" w:rsidRDefault="00C6764C" w:rsidP="00995B6D"/>
          <w:p w:rsidR="00C6764C" w:rsidRDefault="00C6764C" w:rsidP="00995B6D"/>
        </w:tc>
      </w:tr>
      <w:tr w:rsidR="00C6764C" w:rsidTr="00995B6D">
        <w:tc>
          <w:tcPr>
            <w:tcW w:w="9570" w:type="dxa"/>
          </w:tcPr>
          <w:p w:rsidR="00C6764C" w:rsidRDefault="00C6764C" w:rsidP="00995B6D">
            <w:pPr>
              <w:pStyle w:val="1"/>
              <w:jc w:val="center"/>
              <w:rPr>
                <w:spacing w:val="84"/>
                <w:sz w:val="32"/>
              </w:rPr>
            </w:pPr>
            <w:r>
              <w:rPr>
                <w:spacing w:val="84"/>
                <w:sz w:val="32"/>
              </w:rPr>
              <w:t>ЗАКОН ПРИМОРСКОГО КРАЯ</w:t>
            </w:r>
          </w:p>
        </w:tc>
      </w:tr>
    </w:tbl>
    <w:p w:rsidR="00C6764C" w:rsidRDefault="00C6764C" w:rsidP="00C6764C">
      <w:pPr>
        <w:jc w:val="center"/>
        <w:rPr>
          <w:b/>
          <w:szCs w:val="28"/>
        </w:rPr>
      </w:pPr>
      <w:r w:rsidRPr="00373AB3">
        <w:rPr>
          <w:b/>
          <w:szCs w:val="28"/>
        </w:rPr>
        <w:t>О ВНЕСЕНИИ ИЗМЕНЕНИ</w:t>
      </w:r>
      <w:r>
        <w:rPr>
          <w:b/>
          <w:szCs w:val="28"/>
        </w:rPr>
        <w:t xml:space="preserve">Й </w:t>
      </w:r>
      <w:r w:rsidRPr="00373AB3">
        <w:rPr>
          <w:b/>
          <w:szCs w:val="28"/>
        </w:rPr>
        <w:t xml:space="preserve">В </w:t>
      </w:r>
      <w:r>
        <w:rPr>
          <w:b/>
          <w:szCs w:val="28"/>
        </w:rPr>
        <w:t>ЗАКОН ПРИМОРСКОГО КРАЯ</w:t>
      </w:r>
    </w:p>
    <w:p w:rsidR="00326331" w:rsidRDefault="00C6764C" w:rsidP="00C6764C">
      <w:pPr>
        <w:jc w:val="center"/>
        <w:rPr>
          <w:b/>
          <w:szCs w:val="28"/>
        </w:rPr>
      </w:pPr>
      <w:r>
        <w:rPr>
          <w:b/>
          <w:szCs w:val="28"/>
        </w:rPr>
        <w:t xml:space="preserve">"О </w:t>
      </w:r>
      <w:r w:rsidR="00326331">
        <w:rPr>
          <w:b/>
          <w:szCs w:val="28"/>
        </w:rPr>
        <w:t>ПОЛНОМОЧИЯХ ОРГАНОВ ГОСУДАРСТВЕННОЙ ВЛАСТИ</w:t>
      </w:r>
    </w:p>
    <w:p w:rsidR="00C6764C" w:rsidRPr="00FE07BF" w:rsidRDefault="00326331" w:rsidP="00C6764C">
      <w:pPr>
        <w:jc w:val="center"/>
        <w:rPr>
          <w:b/>
          <w:szCs w:val="28"/>
        </w:rPr>
      </w:pPr>
      <w:r>
        <w:rPr>
          <w:b/>
          <w:szCs w:val="28"/>
        </w:rPr>
        <w:t>ПРИМОРСКОГО КРАЯ В ОБЛАСТИ ГРАЖДАНСКОЙ ОБОРОНЫ</w:t>
      </w:r>
      <w:r w:rsidR="00C6764C">
        <w:rPr>
          <w:b/>
          <w:szCs w:val="28"/>
        </w:rPr>
        <w:t>"</w:t>
      </w:r>
    </w:p>
    <w:p w:rsidR="00C6764C" w:rsidRPr="00FE07BF" w:rsidRDefault="00C6764C" w:rsidP="00C6764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6764C" w:rsidRDefault="00C6764C" w:rsidP="00C6764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E07BF">
        <w:rPr>
          <w:szCs w:val="28"/>
        </w:rPr>
        <w:t>Принят Законодательным Собранием Приморского края</w:t>
      </w:r>
      <w:r>
        <w:rPr>
          <w:szCs w:val="28"/>
        </w:rPr>
        <w:t xml:space="preserve"> </w:t>
      </w:r>
    </w:p>
    <w:p w:rsidR="00C6764C" w:rsidRDefault="00C6764C" w:rsidP="00C6764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F753A0" w:rsidRPr="00C6764C" w:rsidRDefault="00F753A0" w:rsidP="00C6764C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СТАТЬЯ 1.</w:t>
      </w:r>
    </w:p>
    <w:p w:rsidR="00326331" w:rsidRPr="00326331" w:rsidRDefault="00326331" w:rsidP="00326331">
      <w:pPr>
        <w:pStyle w:val="a5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331">
        <w:rPr>
          <w:rFonts w:ascii="Times New Roman" w:hAnsi="Times New Roman" w:cs="Times New Roman"/>
          <w:color w:val="000000"/>
          <w:sz w:val="28"/>
          <w:szCs w:val="28"/>
        </w:rPr>
        <w:t>Внести в Закон Приморского края от 10 февраля 2020 года № 722-КЗ</w:t>
      </w:r>
      <w:r w:rsidRPr="00326331">
        <w:rPr>
          <w:rFonts w:ascii="Times New Roman" w:hAnsi="Times New Roman" w:cs="Times New Roman"/>
          <w:color w:val="000000"/>
          <w:sz w:val="28"/>
          <w:szCs w:val="28"/>
        </w:rPr>
        <w:br/>
        <w:t>"О полномочиях органов государственной власти Приморского края в области гражданской обороны" следующие изменения:</w:t>
      </w:r>
    </w:p>
    <w:p w:rsidR="00326331" w:rsidRPr="00326331" w:rsidRDefault="00326331" w:rsidP="00326331">
      <w:pPr>
        <w:pStyle w:val="a5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331">
        <w:rPr>
          <w:rFonts w:ascii="Times New Roman" w:hAnsi="Times New Roman" w:cs="Times New Roman"/>
          <w:color w:val="000000"/>
          <w:sz w:val="28"/>
          <w:szCs w:val="28"/>
        </w:rPr>
        <w:t xml:space="preserve">1)статью 4 изложить в следующей редакции: </w:t>
      </w:r>
    </w:p>
    <w:p w:rsidR="00326331" w:rsidRDefault="00326331" w:rsidP="00326331">
      <w:pPr>
        <w:pStyle w:val="a5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326331">
        <w:rPr>
          <w:rFonts w:ascii="Times New Roman" w:hAnsi="Times New Roman" w:cs="Times New Roman"/>
          <w:color w:val="000000"/>
          <w:sz w:val="28"/>
          <w:szCs w:val="28"/>
        </w:rPr>
        <w:t>"СТАТЬЯ 4. ПОЛНОМОЧ</w:t>
      </w:r>
      <w:r>
        <w:rPr>
          <w:rFonts w:ascii="Times New Roman" w:hAnsi="Times New Roman" w:cs="Times New Roman"/>
          <w:color w:val="000000"/>
          <w:sz w:val="28"/>
          <w:szCs w:val="28"/>
        </w:rPr>
        <w:t>ИЯ ГУБЕРНАТОРА ПРИМОРСКОГО КРАЯ</w:t>
      </w:r>
    </w:p>
    <w:p w:rsidR="00326331" w:rsidRPr="00326331" w:rsidRDefault="00326331" w:rsidP="00326331">
      <w:pPr>
        <w:pStyle w:val="a5"/>
        <w:spacing w:after="0" w:line="240" w:lineRule="auto"/>
        <w:ind w:firstLine="2268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326331">
        <w:rPr>
          <w:rFonts w:ascii="Times New Roman" w:hAnsi="Times New Roman" w:cs="Times New Roman"/>
          <w:color w:val="000000"/>
          <w:sz w:val="28"/>
          <w:szCs w:val="28"/>
        </w:rPr>
        <w:t>В ОБЛАСТИ ГРАЖДАНСКОЙ ОБОРОНЫ</w:t>
      </w:r>
    </w:p>
    <w:p w:rsidR="00326331" w:rsidRPr="00326331" w:rsidRDefault="00326331" w:rsidP="00326331">
      <w:pPr>
        <w:pStyle w:val="a5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6331" w:rsidRPr="00326331" w:rsidRDefault="00326331" w:rsidP="00326331">
      <w:pPr>
        <w:pStyle w:val="a5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331">
        <w:rPr>
          <w:rFonts w:ascii="Times New Roman" w:hAnsi="Times New Roman" w:cs="Times New Roman"/>
          <w:color w:val="000000"/>
          <w:sz w:val="28"/>
          <w:szCs w:val="28"/>
        </w:rPr>
        <w:t>К полномочиям Губернатора Приморского края в области гражданской обороны относятся:</w:t>
      </w:r>
    </w:p>
    <w:p w:rsidR="00326331" w:rsidRPr="00326331" w:rsidRDefault="00326331" w:rsidP="00326331">
      <w:pPr>
        <w:pStyle w:val="a5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</w:t>
      </w:r>
      <w:r w:rsidRPr="00326331">
        <w:rPr>
          <w:rFonts w:ascii="Times New Roman" w:hAnsi="Times New Roman" w:cs="Times New Roman"/>
          <w:color w:val="000000"/>
          <w:sz w:val="28"/>
          <w:szCs w:val="28"/>
        </w:rPr>
        <w:t>введение в действие Плана гражданской обороны и защиты населения Приморского края в полном объеме или частично по предложению руководителя федерального органа исполнительной власти, уполномоченного на решение задач в области гражданской обороны;</w:t>
      </w:r>
    </w:p>
    <w:p w:rsidR="00326331" w:rsidRPr="00326331" w:rsidRDefault="00326331" w:rsidP="00326331">
      <w:pPr>
        <w:pStyle w:val="a5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</w:t>
      </w:r>
      <w:r w:rsidRPr="00326331">
        <w:rPr>
          <w:rFonts w:ascii="Times New Roman" w:hAnsi="Times New Roman" w:cs="Times New Roman"/>
          <w:color w:val="000000"/>
          <w:sz w:val="28"/>
          <w:szCs w:val="28"/>
        </w:rPr>
        <w:t>руководство гражданской обороной на территории Приморского края;</w:t>
      </w:r>
    </w:p>
    <w:p w:rsidR="00326331" w:rsidRPr="00326331" w:rsidRDefault="00326331" w:rsidP="00326331">
      <w:pPr>
        <w:pStyle w:val="a5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</w:t>
      </w:r>
      <w:r w:rsidRPr="00326331">
        <w:rPr>
          <w:rFonts w:ascii="Times New Roman" w:hAnsi="Times New Roman" w:cs="Times New Roman"/>
          <w:color w:val="000000"/>
          <w:sz w:val="28"/>
          <w:szCs w:val="28"/>
        </w:rPr>
        <w:t>утверждение положения об организации и ведении гражданской обороны в Приморском крае;</w:t>
      </w:r>
    </w:p>
    <w:p w:rsidR="00326331" w:rsidRPr="00326331" w:rsidRDefault="00326331" w:rsidP="00326331">
      <w:pPr>
        <w:pStyle w:val="a5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</w:t>
      </w:r>
      <w:r w:rsidRPr="00326331">
        <w:rPr>
          <w:rFonts w:ascii="Times New Roman" w:hAnsi="Times New Roman" w:cs="Times New Roman"/>
          <w:color w:val="000000"/>
          <w:sz w:val="28"/>
          <w:szCs w:val="28"/>
        </w:rPr>
        <w:t>утверждение Плана гражданской обороны и защиты населения Приморского края;</w:t>
      </w:r>
    </w:p>
    <w:p w:rsidR="00326331" w:rsidRPr="00326331" w:rsidRDefault="00326331" w:rsidP="00326331">
      <w:pPr>
        <w:pStyle w:val="a5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5)</w:t>
      </w:r>
      <w:r w:rsidRPr="00326331">
        <w:rPr>
          <w:rFonts w:ascii="Times New Roman" w:hAnsi="Times New Roman" w:cs="Times New Roman"/>
          <w:color w:val="000000"/>
          <w:sz w:val="28"/>
          <w:szCs w:val="28"/>
        </w:rPr>
        <w:t>создание комиссий по гражданской обороне и иных коллегиальных органов при Губернаторе Приморского края в целях организации проведения мероприятий по гражданской обороне, определение их составов;</w:t>
      </w:r>
    </w:p>
    <w:p w:rsidR="00326331" w:rsidRPr="00326331" w:rsidRDefault="00326331" w:rsidP="00326331">
      <w:pPr>
        <w:pStyle w:val="a5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6)</w:t>
      </w:r>
      <w:r w:rsidRPr="00326331">
        <w:rPr>
          <w:rFonts w:ascii="Times New Roman" w:hAnsi="Times New Roman" w:cs="Times New Roman"/>
          <w:color w:val="000000"/>
          <w:sz w:val="28"/>
          <w:szCs w:val="28"/>
        </w:rPr>
        <w:t>принятие правовых актов в сфере гражданской обороны;</w:t>
      </w:r>
    </w:p>
    <w:p w:rsidR="00326331" w:rsidRPr="00326331" w:rsidRDefault="00326331" w:rsidP="00326331">
      <w:pPr>
        <w:pStyle w:val="a5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7)</w:t>
      </w:r>
      <w:r w:rsidRPr="00326331">
        <w:rPr>
          <w:rFonts w:ascii="Times New Roman" w:hAnsi="Times New Roman" w:cs="Times New Roman"/>
          <w:color w:val="000000"/>
          <w:sz w:val="28"/>
          <w:szCs w:val="28"/>
        </w:rPr>
        <w:t>осуществление иных полномочий в области гражданской обороны</w:t>
      </w:r>
      <w:r w:rsidRPr="00326331">
        <w:rPr>
          <w:rFonts w:ascii="Times New Roman" w:hAnsi="Times New Roman" w:cs="Times New Roman"/>
          <w:color w:val="000000"/>
          <w:sz w:val="28"/>
          <w:szCs w:val="28"/>
        </w:rPr>
        <w:br/>
        <w:t>в соответствии с действующим законодательством.";</w:t>
      </w:r>
    </w:p>
    <w:p w:rsidR="00326331" w:rsidRPr="00326331" w:rsidRDefault="00326331" w:rsidP="00326331">
      <w:pPr>
        <w:pStyle w:val="a5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331">
        <w:rPr>
          <w:rFonts w:ascii="Times New Roman" w:hAnsi="Times New Roman" w:cs="Times New Roman"/>
          <w:color w:val="000000"/>
          <w:sz w:val="28"/>
          <w:szCs w:val="28"/>
        </w:rPr>
        <w:t>2)в статье 5:</w:t>
      </w:r>
    </w:p>
    <w:p w:rsidR="00326331" w:rsidRPr="00326331" w:rsidRDefault="00326331" w:rsidP="00326331">
      <w:pPr>
        <w:pStyle w:val="a5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6331">
        <w:rPr>
          <w:rFonts w:ascii="Times New Roman" w:hAnsi="Times New Roman" w:cs="Times New Roman"/>
          <w:color w:val="000000"/>
          <w:sz w:val="28"/>
          <w:szCs w:val="28"/>
        </w:rPr>
        <w:t>а)пункт</w:t>
      </w:r>
      <w:proofErr w:type="gramEnd"/>
      <w:r w:rsidRPr="00326331">
        <w:rPr>
          <w:rFonts w:ascii="Times New Roman" w:hAnsi="Times New Roman" w:cs="Times New Roman"/>
          <w:color w:val="000000"/>
          <w:sz w:val="28"/>
          <w:szCs w:val="28"/>
        </w:rPr>
        <w:t xml:space="preserve"> 4 изложить в следующей редакции:</w:t>
      </w:r>
    </w:p>
    <w:p w:rsidR="00326331" w:rsidRPr="00326331" w:rsidRDefault="00326331" w:rsidP="00326331">
      <w:pPr>
        <w:pStyle w:val="a5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"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4)</w:t>
      </w:r>
      <w:r w:rsidRPr="00326331">
        <w:rPr>
          <w:rFonts w:ascii="Times New Roman" w:hAnsi="Times New Roman" w:cs="Times New Roman"/>
          <w:color w:val="000000"/>
          <w:sz w:val="28"/>
          <w:szCs w:val="28"/>
        </w:rPr>
        <w:t>организация</w:t>
      </w:r>
      <w:proofErr w:type="gramEnd"/>
      <w:r w:rsidRPr="00326331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планирования мероприятий по подготовке к эвакуации населения Приморского края, по подготовке к защите и защите материальных и культурных ценностей, развертыванию лечебных и других учреждений, необходимых для первоочередного обеспечения пострадавшего населения Приморского края, а также поддержанию устойчивого функционирования организаций в военное время;";</w:t>
      </w:r>
    </w:p>
    <w:p w:rsidR="00326331" w:rsidRPr="00326331" w:rsidRDefault="00326331" w:rsidP="00326331">
      <w:pPr>
        <w:pStyle w:val="a5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6331">
        <w:rPr>
          <w:rFonts w:ascii="Times New Roman" w:hAnsi="Times New Roman" w:cs="Times New Roman"/>
          <w:color w:val="000000"/>
          <w:sz w:val="28"/>
          <w:szCs w:val="28"/>
        </w:rPr>
        <w:t>б)пункт</w:t>
      </w:r>
      <w:proofErr w:type="gramEnd"/>
      <w:r w:rsidRPr="00326331">
        <w:rPr>
          <w:rFonts w:ascii="Times New Roman" w:hAnsi="Times New Roman" w:cs="Times New Roman"/>
          <w:color w:val="000000"/>
          <w:sz w:val="28"/>
          <w:szCs w:val="28"/>
        </w:rPr>
        <w:t xml:space="preserve"> 5 признать утратившим силу;</w:t>
      </w:r>
    </w:p>
    <w:p w:rsidR="002C1AFD" w:rsidRDefault="00326331" w:rsidP="002C1AFD">
      <w:pPr>
        <w:pStyle w:val="a5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6331">
        <w:rPr>
          <w:rFonts w:ascii="Times New Roman" w:hAnsi="Times New Roman" w:cs="Times New Roman"/>
          <w:color w:val="000000"/>
          <w:sz w:val="28"/>
          <w:szCs w:val="28"/>
        </w:rPr>
        <w:t>в)пункт</w:t>
      </w:r>
      <w:proofErr w:type="gramEnd"/>
      <w:r w:rsidRPr="00326331">
        <w:rPr>
          <w:rFonts w:ascii="Times New Roman" w:hAnsi="Times New Roman" w:cs="Times New Roman"/>
          <w:color w:val="000000"/>
          <w:sz w:val="28"/>
          <w:szCs w:val="28"/>
        </w:rPr>
        <w:t xml:space="preserve"> 7 признать утратившим силу;</w:t>
      </w:r>
    </w:p>
    <w:p w:rsidR="00326331" w:rsidRPr="00326331" w:rsidRDefault="00326331" w:rsidP="002C1AFD">
      <w:pPr>
        <w:pStyle w:val="a5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326331">
        <w:rPr>
          <w:rFonts w:ascii="Times New Roman" w:hAnsi="Times New Roman" w:cs="Times New Roman"/>
          <w:color w:val="000000"/>
          <w:sz w:val="28"/>
          <w:szCs w:val="28"/>
        </w:rPr>
        <w:t>3)в статье 6:</w:t>
      </w:r>
    </w:p>
    <w:p w:rsidR="00326331" w:rsidRPr="00326331" w:rsidRDefault="00326331" w:rsidP="00326331">
      <w:pPr>
        <w:pStyle w:val="a5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6331">
        <w:rPr>
          <w:rFonts w:ascii="Times New Roman" w:hAnsi="Times New Roman" w:cs="Times New Roman"/>
          <w:color w:val="000000"/>
          <w:sz w:val="28"/>
          <w:szCs w:val="28"/>
        </w:rPr>
        <w:t>а)по</w:t>
      </w:r>
      <w:proofErr w:type="gramEnd"/>
      <w:r w:rsidRPr="00326331">
        <w:rPr>
          <w:rFonts w:ascii="Times New Roman" w:hAnsi="Times New Roman" w:cs="Times New Roman"/>
          <w:color w:val="000000"/>
          <w:sz w:val="28"/>
          <w:szCs w:val="28"/>
        </w:rPr>
        <w:t xml:space="preserve"> тексту статьи слово "плана" заменить словом "Плана";</w:t>
      </w:r>
    </w:p>
    <w:p w:rsidR="00326331" w:rsidRPr="00326331" w:rsidRDefault="00326331" w:rsidP="00326331">
      <w:pPr>
        <w:pStyle w:val="a5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6331">
        <w:rPr>
          <w:rFonts w:ascii="Times New Roman" w:hAnsi="Times New Roman" w:cs="Times New Roman"/>
          <w:color w:val="000000"/>
          <w:sz w:val="28"/>
          <w:szCs w:val="28"/>
        </w:rPr>
        <w:t>б)пункт</w:t>
      </w:r>
      <w:proofErr w:type="gramEnd"/>
      <w:r w:rsidRPr="00326331">
        <w:rPr>
          <w:rFonts w:ascii="Times New Roman" w:hAnsi="Times New Roman" w:cs="Times New Roman"/>
          <w:color w:val="000000"/>
          <w:sz w:val="28"/>
          <w:szCs w:val="28"/>
        </w:rPr>
        <w:t xml:space="preserve"> 3 части 1 изложить в следующей редакции:</w:t>
      </w:r>
    </w:p>
    <w:p w:rsidR="00326331" w:rsidRPr="00326331" w:rsidRDefault="00326331" w:rsidP="00326331">
      <w:pPr>
        <w:pStyle w:val="a5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"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3)</w:t>
      </w:r>
      <w:r w:rsidRPr="00326331">
        <w:rPr>
          <w:rFonts w:ascii="Times New Roman" w:hAnsi="Times New Roman" w:cs="Times New Roman"/>
          <w:color w:val="000000"/>
          <w:sz w:val="28"/>
          <w:szCs w:val="28"/>
        </w:rPr>
        <w:t>планирование</w:t>
      </w:r>
      <w:proofErr w:type="gramEnd"/>
      <w:r w:rsidRPr="00326331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мероприятий по подготовке к эвакуации населения Приморского края, по подготовке к защите и защите материальных и культурных ценностей, развертыванию лечебных и других учреждений, необходимых для первоочередного обеспечения пострадавшего населения Приморского края, а также поддержанию устойчивого функционирования организаций в военное время;";</w:t>
      </w:r>
    </w:p>
    <w:p w:rsidR="00C6764C" w:rsidRPr="00C6764C" w:rsidRDefault="00326331" w:rsidP="00326331">
      <w:pPr>
        <w:pStyle w:val="a5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6331">
        <w:rPr>
          <w:rFonts w:ascii="Times New Roman" w:hAnsi="Times New Roman" w:cs="Times New Roman"/>
          <w:color w:val="000000"/>
          <w:sz w:val="28"/>
          <w:szCs w:val="28"/>
        </w:rPr>
        <w:t>в)в</w:t>
      </w:r>
      <w:proofErr w:type="gramEnd"/>
      <w:r w:rsidRPr="003263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5A11">
        <w:rPr>
          <w:rFonts w:ascii="Times New Roman" w:hAnsi="Times New Roman" w:cs="Times New Roman"/>
          <w:color w:val="000000"/>
          <w:sz w:val="28"/>
          <w:szCs w:val="28"/>
        </w:rPr>
        <w:t xml:space="preserve">абзаце первом </w:t>
      </w:r>
      <w:r w:rsidRPr="00326331">
        <w:rPr>
          <w:rFonts w:ascii="Times New Roman" w:hAnsi="Times New Roman" w:cs="Times New Roman"/>
          <w:color w:val="000000"/>
          <w:sz w:val="28"/>
          <w:szCs w:val="28"/>
        </w:rPr>
        <w:t>части 2 слова "защиты населения и территорий от чрезвычайных ситуаций природного и техногенного характера," исключить.</w:t>
      </w:r>
    </w:p>
    <w:p w:rsidR="00C6764C" w:rsidRPr="00C6764C" w:rsidRDefault="00C6764C" w:rsidP="00C6764C">
      <w:pPr>
        <w:pStyle w:val="a5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6764C" w:rsidRPr="00C6764C" w:rsidRDefault="00C6764C" w:rsidP="00C6764C">
      <w:pPr>
        <w:pStyle w:val="a5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764C">
        <w:rPr>
          <w:rFonts w:ascii="Times New Roman" w:hAnsi="Times New Roman" w:cs="Times New Roman"/>
          <w:color w:val="000000"/>
          <w:sz w:val="28"/>
          <w:szCs w:val="28"/>
        </w:rPr>
        <w:t>СТАТЬЯ 2.</w:t>
      </w:r>
    </w:p>
    <w:p w:rsidR="00C6764C" w:rsidRPr="00192354" w:rsidRDefault="00C6764C" w:rsidP="00C6764C">
      <w:pPr>
        <w:pStyle w:val="a5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764C">
        <w:rPr>
          <w:rFonts w:ascii="Times New Roman" w:hAnsi="Times New Roman" w:cs="Times New Roman"/>
          <w:color w:val="000000"/>
          <w:sz w:val="28"/>
          <w:szCs w:val="28"/>
        </w:rPr>
        <w:t>Настоящий Закон вступает в силу со дня его официального опубликования.</w:t>
      </w:r>
    </w:p>
    <w:p w:rsidR="00C6764C" w:rsidRPr="00192354" w:rsidRDefault="00C6764C" w:rsidP="00C6764C">
      <w:pPr>
        <w:ind w:firstLine="709"/>
        <w:jc w:val="both"/>
        <w:rPr>
          <w:szCs w:val="28"/>
        </w:rPr>
      </w:pPr>
    </w:p>
    <w:p w:rsidR="00C6764C" w:rsidRDefault="00C6764C" w:rsidP="00C6764C">
      <w:pPr>
        <w:ind w:firstLine="709"/>
        <w:jc w:val="both"/>
        <w:rPr>
          <w:szCs w:val="28"/>
        </w:rPr>
      </w:pPr>
    </w:p>
    <w:p w:rsidR="005D2896" w:rsidRPr="00192354" w:rsidRDefault="005D2896" w:rsidP="00C6764C">
      <w:pPr>
        <w:ind w:firstLine="709"/>
        <w:jc w:val="both"/>
        <w:rPr>
          <w:szCs w:val="28"/>
        </w:rPr>
      </w:pPr>
    </w:p>
    <w:p w:rsidR="00987D16" w:rsidRDefault="00C6764C" w:rsidP="005D2896">
      <w:pPr>
        <w:jc w:val="both"/>
      </w:pPr>
      <w:r w:rsidRPr="00192354">
        <w:rPr>
          <w:szCs w:val="28"/>
        </w:rPr>
        <w:t xml:space="preserve">Губернатор края </w:t>
      </w:r>
      <w:r w:rsidRPr="00192354">
        <w:rPr>
          <w:szCs w:val="28"/>
        </w:rPr>
        <w:tab/>
      </w:r>
      <w:r w:rsidRPr="00192354">
        <w:rPr>
          <w:szCs w:val="28"/>
        </w:rPr>
        <w:tab/>
      </w:r>
      <w:r w:rsidRPr="00192354">
        <w:rPr>
          <w:szCs w:val="28"/>
        </w:rPr>
        <w:tab/>
      </w:r>
      <w:r w:rsidRPr="00192354">
        <w:rPr>
          <w:szCs w:val="28"/>
        </w:rPr>
        <w:tab/>
      </w:r>
      <w:r w:rsidRPr="00192354">
        <w:rPr>
          <w:szCs w:val="28"/>
        </w:rPr>
        <w:tab/>
      </w:r>
      <w:r w:rsidRPr="00192354">
        <w:rPr>
          <w:szCs w:val="28"/>
        </w:rPr>
        <w:tab/>
      </w:r>
      <w:r w:rsidRPr="00192354">
        <w:rPr>
          <w:szCs w:val="28"/>
        </w:rPr>
        <w:tab/>
      </w:r>
      <w:r w:rsidRPr="00192354">
        <w:rPr>
          <w:szCs w:val="28"/>
        </w:rPr>
        <w:tab/>
        <w:t xml:space="preserve">      О.Н. Кожемяко</w:t>
      </w:r>
    </w:p>
    <w:sectPr w:rsidR="00987D16" w:rsidSect="00F82080">
      <w:headerReference w:type="default" r:id="rId6"/>
      <w:pgSz w:w="11906" w:h="16838"/>
      <w:pgMar w:top="851" w:right="851" w:bottom="851" w:left="1701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B4C" w:rsidRDefault="00287686">
      <w:r>
        <w:separator/>
      </w:r>
    </w:p>
  </w:endnote>
  <w:endnote w:type="continuationSeparator" w:id="0">
    <w:p w:rsidR="00B54B4C" w:rsidRDefault="00287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B4C" w:rsidRDefault="00287686">
      <w:r>
        <w:separator/>
      </w:r>
    </w:p>
  </w:footnote>
  <w:footnote w:type="continuationSeparator" w:id="0">
    <w:p w:rsidR="00B54B4C" w:rsidRDefault="002876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8826034"/>
      <w:docPartObj>
        <w:docPartGallery w:val="Page Numbers (Top of Page)"/>
        <w:docPartUnique/>
      </w:docPartObj>
    </w:sdtPr>
    <w:sdtEndPr/>
    <w:sdtContent>
      <w:p w:rsidR="00F65F56" w:rsidRDefault="00BF188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1AFD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64C"/>
    <w:rsid w:val="000F5A11"/>
    <w:rsid w:val="00287686"/>
    <w:rsid w:val="002C1AFD"/>
    <w:rsid w:val="00326331"/>
    <w:rsid w:val="004B30DE"/>
    <w:rsid w:val="005D2896"/>
    <w:rsid w:val="00987D16"/>
    <w:rsid w:val="00B54B4C"/>
    <w:rsid w:val="00BF188E"/>
    <w:rsid w:val="00C6764C"/>
    <w:rsid w:val="00D55AC4"/>
    <w:rsid w:val="00F7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AC03D"/>
  <w15:chartTrackingRefBased/>
  <w15:docId w15:val="{99ED9D05-C848-4E74-BE68-856427131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64C"/>
    <w:pPr>
      <w:ind w:firstLine="0"/>
      <w:jc w:val="left"/>
    </w:pPr>
    <w:rPr>
      <w:rFonts w:eastAsia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6764C"/>
    <w:pPr>
      <w:keepNext/>
      <w:widowControl w:val="0"/>
      <w:spacing w:line="360" w:lineRule="auto"/>
      <w:outlineLvl w:val="0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764C"/>
    <w:rPr>
      <w:rFonts w:eastAsia="Times New Roman"/>
      <w:b/>
      <w:sz w:val="30"/>
      <w:szCs w:val="20"/>
      <w:lang w:eastAsia="ru-RU"/>
    </w:rPr>
  </w:style>
  <w:style w:type="paragraph" w:styleId="a3">
    <w:name w:val="header"/>
    <w:basedOn w:val="a"/>
    <w:link w:val="a4"/>
    <w:uiPriority w:val="99"/>
    <w:rsid w:val="00C6764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6764C"/>
    <w:rPr>
      <w:rFonts w:eastAsia="Times New Roman"/>
      <w:szCs w:val="20"/>
      <w:lang w:eastAsia="ru-RU"/>
    </w:rPr>
  </w:style>
  <w:style w:type="paragraph" w:styleId="a5">
    <w:name w:val="Body Text"/>
    <w:basedOn w:val="a"/>
    <w:link w:val="a6"/>
    <w:rsid w:val="00C6764C"/>
    <w:pPr>
      <w:suppressAutoHyphens/>
      <w:spacing w:after="140" w:line="276" w:lineRule="auto"/>
    </w:pPr>
    <w:rPr>
      <w:rFonts w:ascii="Calibri" w:eastAsia="Calibri" w:hAnsi="Calibri" w:cs="Tahoma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rsid w:val="00C6764C"/>
    <w:rPr>
      <w:rFonts w:ascii="Calibri" w:eastAsia="Calibri" w:hAnsi="Calibri" w:cs="Tahoma"/>
      <w:sz w:val="22"/>
      <w:szCs w:val="22"/>
    </w:rPr>
  </w:style>
  <w:style w:type="paragraph" w:styleId="a7">
    <w:name w:val="No Spacing"/>
    <w:qFormat/>
    <w:rsid w:val="00C6764C"/>
    <w:pPr>
      <w:suppressAutoHyphens/>
      <w:ind w:firstLine="0"/>
      <w:jc w:val="left"/>
    </w:pPr>
    <w:rPr>
      <w:rFonts w:ascii="Calibri" w:eastAsia="Calibri" w:hAnsi="Calibri" w:cs="Tahoma"/>
      <w:sz w:val="22"/>
      <w:szCs w:val="22"/>
    </w:rPr>
  </w:style>
  <w:style w:type="paragraph" w:customStyle="1" w:styleId="ConsPlusNormal">
    <w:name w:val="ConsPlusNormal"/>
    <w:qFormat/>
    <w:rsid w:val="00C6764C"/>
    <w:pPr>
      <w:widowControl w:val="0"/>
      <w:suppressAutoHyphens/>
      <w:ind w:firstLine="0"/>
      <w:jc w:val="left"/>
    </w:pPr>
    <w:rPr>
      <w:rFonts w:eastAsia="Arial" w:cs="Courier New"/>
      <w:kern w:val="2"/>
      <w:sz w:val="24"/>
      <w:lang w:eastAsia="zh-CN" w:bidi="hi-IN"/>
    </w:rPr>
  </w:style>
  <w:style w:type="paragraph" w:styleId="a8">
    <w:name w:val="Balloon Text"/>
    <w:basedOn w:val="a"/>
    <w:link w:val="a9"/>
    <w:uiPriority w:val="99"/>
    <w:semiHidden/>
    <w:unhideWhenUsed/>
    <w:rsid w:val="002C1AF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C1AF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Казак Юлия Валерьевна</dc:creator>
  <cp:keywords/>
  <dc:description/>
  <cp:lastModifiedBy>Войцеховская Марина Александровна</cp:lastModifiedBy>
  <cp:revision>8</cp:revision>
  <cp:lastPrinted>2026-07-02T03:56:00Z</cp:lastPrinted>
  <dcterms:created xsi:type="dcterms:W3CDTF">2025-02-18T01:37:00Z</dcterms:created>
  <dcterms:modified xsi:type="dcterms:W3CDTF">2026-07-02T03:58:00Z</dcterms:modified>
</cp:coreProperties>
</file>