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0544" w:rsidTr="007449C6">
        <w:trPr>
          <w:cantSplit/>
          <w:trHeight w:hRule="exact" w:val="1236"/>
        </w:trPr>
        <w:tc>
          <w:tcPr>
            <w:tcW w:w="9570" w:type="dxa"/>
          </w:tcPr>
          <w:p w:rsidR="00BE0544" w:rsidRDefault="007449C6">
            <w:pPr>
              <w:pStyle w:val="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4215765</wp:posOffset>
                      </wp:positionH>
                      <wp:positionV relativeFrom="page">
                        <wp:posOffset>12065</wp:posOffset>
                      </wp:positionV>
                      <wp:extent cx="2827020" cy="3048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770A" w:rsidRDefault="0034770A" w:rsidP="007449C6">
                                  <w:pPr>
                                    <w:ind w:right="18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7449C6">
                                    <w:rPr>
                                      <w:sz w:val="20"/>
                                    </w:rPr>
                                    <w:t xml:space="preserve">внесен Губернатором Приморского края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31.95pt;margin-top:.95pt;width:222.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kRfQIAAP8EAAAOAAAAZHJzL2Uyb0RvYy54bWysVNtunDAQfa/Uf7D8vuFSkiwobJRLt6qU&#10;XqSkH+C1zWLVeKjtXUir/nvHZkm2l4eqKg8w2OPDmTlnuLgcO0320joFpqbZSUqJNByEMtuafnpY&#10;L5aUOM+MYBqMrOmjdPRy9fLFxdBXMocWtJCWIIhx1dDXtPW+r5LE8VZ2zJ1ALw1uNmA75vHVbhNh&#10;2YDonU7yND1LBrCit8Clc7h6O23SVcRvGsn9h6Zx0hNdU+Tm493G+ybck9UFq7aW9a3iBxrsH1h0&#10;TBn86BPULfOM7Kz6DapT3IKDxp9w6BJoGsVlrAGrydJfqrlvWS9jLdgc1z+1yf0/WP5+/9ESJVA7&#10;SgzrUKIHOXpyDSN5Fboz9K7CpPse0/yIyyEzVOr6O+CfHTFw0zKzlVfWwtBKJpBdFk4mR0cnHBdA&#10;NsM7EPgZtvMQgcbGdgEQm0EQHVV6fFImUOG4mC/z8zTHLY57r9JimUbpElbNp3vr/BsJHQlBTS0q&#10;H9HZ/s75wIZVc0pkD1qJtdI6vtjt5kZbsmfoknW8YgFY5HGaNiHZQDg2IU4rSBK/EfYC3aj6tzLL&#10;i/Q6Lxfrs+X5olgXp4vyPF0u0qy8Ls/Soixu198DwayoWiWENHfKyNmBWfF3Ch9mYfJO9CAZalqe&#10;5qeTRMfs3XGRabz+VGSnPA6kVl1Nscl4hSRWBWFfGxFjz5Se4uRn+rHL2IP5GbsSbRCUnzzgx82I&#10;KMEbGxCPaAgLqBdKi38RDFqwXykZcCJr6r7smJWU6LcGTRXGdw7sHGzmgBmOR2vqKZnCGz+N+a63&#10;atsi8mRbA1dovEZFTzyzONgVpyySP/wRwhgfv8es5//W6gcAAAD//wMAUEsDBBQABgAIAAAAIQCF&#10;FvyQ3QAAAAkBAAAPAAAAZHJzL2Rvd25yZXYueG1sTI/BTsMwDIbvSLxDZCQuiKUdqKKl6QQb3OCw&#10;Me2cNaataJwqSdfu7fFOcLKs/9fnz+Vqtr04oQ+dIwXpIgGBVDvTUaNg//V+/wQiRE1G945QwRkD&#10;rKrrq1IXxk20xdMuNoIhFAqtoI1xKKQMdYtWh4UbkDj7dt7qyKtvpPF6Yrjt5TJJMml1R3yh1QOu&#10;W6x/dqNVkG38OG1pfbfZv33oz6FZHl7PB6Vub+aXZxAR5/hXhos+q0PFTkc3kgmiZ0b2kHOVAx6X&#10;PE3yFMRRwWOeg6xK+f+D6hcAAP//AwBQSwECLQAUAAYACAAAACEAtoM4kv4AAADhAQAAEwAAAAAA&#10;AAAAAAAAAAAAAAAAW0NvbnRlbnRfVHlwZXNdLnhtbFBLAQItABQABgAIAAAAIQA4/SH/1gAAAJQB&#10;AAALAAAAAAAAAAAAAAAAAC8BAABfcmVscy8ucmVsc1BLAQItABQABgAIAAAAIQBfc1kRfQIAAP8E&#10;AAAOAAAAAAAAAAAAAAAAAC4CAABkcnMvZTJvRG9jLnhtbFBLAQItABQABgAIAAAAIQCFFvyQ3QAA&#10;AAkBAAAPAAAAAAAAAAAAAAAAANcEAABkcnMvZG93bnJldi54bWxQSwUGAAAAAAQABADzAAAA4QUA&#10;AAAA&#10;" o:allowincell="f" stroked="f">
                      <v:textbox inset="0,0,0,0">
                        <w:txbxContent>
                          <w:p w:rsidR="0034770A" w:rsidRDefault="0034770A" w:rsidP="007449C6">
                            <w:pPr>
                              <w:ind w:right="18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7449C6">
                              <w:rPr>
                                <w:sz w:val="20"/>
                              </w:rPr>
                              <w:t xml:space="preserve">внесен Губернатором Приморского края </w:t>
                            </w: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215C3" w:rsidRDefault="00D215C3" w:rsidP="00D215C3"/>
          <w:p w:rsidR="00D215C3" w:rsidRPr="00D215C3" w:rsidRDefault="00D215C3" w:rsidP="00D215C3"/>
        </w:tc>
      </w:tr>
      <w:tr w:rsidR="00BE0544" w:rsidTr="007449C6">
        <w:tc>
          <w:tcPr>
            <w:tcW w:w="9570" w:type="dxa"/>
          </w:tcPr>
          <w:p w:rsidR="007449C6" w:rsidRDefault="00BE0544" w:rsidP="003D11EE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  <w:p w:rsidR="003D11EE" w:rsidRDefault="003D11EE" w:rsidP="003D11EE">
            <w:pPr>
              <w:jc w:val="center"/>
              <w:rPr>
                <w:b/>
              </w:rPr>
            </w:pPr>
            <w:r w:rsidRPr="00FE1637">
              <w:rPr>
                <w:b/>
              </w:rPr>
              <w:t xml:space="preserve">О ВНЕСЕНИИ ИЗМЕНЕНИЙ В ЗАКОН </w:t>
            </w:r>
            <w:r w:rsidRPr="00FE1637">
              <w:rPr>
                <w:b/>
              </w:rPr>
              <w:br/>
              <w:t xml:space="preserve">ПРИМОРСКОГО КРАЯ "О КРАЕВОМ БЮДЖЕТЕ </w:t>
            </w:r>
            <w:r w:rsidRPr="00FE1637">
              <w:rPr>
                <w:b/>
              </w:rPr>
              <w:br/>
              <w:t>НА 2026 ГОД И ПЛАНОВЫЙ ПЕРИОД 2027 И 2028 ГОДОВ"</w:t>
            </w:r>
          </w:p>
          <w:p w:rsidR="003D11EE" w:rsidRPr="003D11EE" w:rsidRDefault="003D11EE" w:rsidP="003D11EE">
            <w:pPr>
              <w:jc w:val="center"/>
            </w:pPr>
          </w:p>
        </w:tc>
      </w:tr>
    </w:tbl>
    <w:p w:rsidR="007449C6" w:rsidRDefault="007449C6" w:rsidP="00C51080">
      <w:pPr>
        <w:ind w:firstLine="709"/>
      </w:pPr>
      <w:r w:rsidRPr="00C25156">
        <w:t>Принят Законодательным Собранием Приморского края</w:t>
      </w:r>
    </w:p>
    <w:p w:rsidR="007449C6" w:rsidRPr="00C25156" w:rsidRDefault="007449C6" w:rsidP="00C51080"/>
    <w:p w:rsidR="007449C6" w:rsidRPr="00C25156" w:rsidRDefault="007449C6" w:rsidP="00C51080">
      <w:pPr>
        <w:ind w:firstLine="709"/>
        <w:jc w:val="both"/>
      </w:pPr>
      <w:r w:rsidRPr="00C25156">
        <w:t>С</w:t>
      </w:r>
      <w:r>
        <w:t xml:space="preserve">ТАТЬЯ </w:t>
      </w:r>
      <w:r w:rsidRPr="00C25156">
        <w:t xml:space="preserve">1. </w:t>
      </w:r>
    </w:p>
    <w:p w:rsidR="007449C6" w:rsidRPr="00C25156" w:rsidRDefault="007449C6" w:rsidP="00C51080">
      <w:pPr>
        <w:ind w:firstLine="709"/>
        <w:jc w:val="both"/>
      </w:pPr>
      <w:bookmarkStart w:id="0" w:name="OLE_LINK1"/>
      <w:r w:rsidRPr="00C25156">
        <w:t xml:space="preserve">Внести в Закон Приморского края от 17 декабря 2025 года </w:t>
      </w:r>
      <w:r w:rsidRPr="00C25156">
        <w:br/>
        <w:t>№ 930-КЗ "О краевом бюджете на 2026 год и плановый период</w:t>
      </w:r>
      <w:r w:rsidRPr="00C25156">
        <w:rPr>
          <w:spacing w:val="-3"/>
        </w:rPr>
        <w:t xml:space="preserve"> 2027 и </w:t>
      </w:r>
      <w:r w:rsidRPr="00C25156">
        <w:rPr>
          <w:spacing w:val="-3"/>
        </w:rPr>
        <w:br/>
        <w:t>2028 год</w:t>
      </w:r>
      <w:r w:rsidRPr="00C25156">
        <w:t>ов" следующие изменения: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1)в статье 1: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а)часть</w:t>
      </w:r>
      <w:proofErr w:type="gramEnd"/>
      <w:r w:rsidRPr="00C25156">
        <w:rPr>
          <w:szCs w:val="28"/>
        </w:rPr>
        <w:t xml:space="preserve"> 1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spellStart"/>
      <w:proofErr w:type="gramStart"/>
      <w:r w:rsidRPr="00C25156">
        <w:rPr>
          <w:szCs w:val="28"/>
        </w:rPr>
        <w:t>1.Утвердить</w:t>
      </w:r>
      <w:proofErr w:type="spellEnd"/>
      <w:proofErr w:type="gramEnd"/>
      <w:r w:rsidRPr="00C25156">
        <w:rPr>
          <w:szCs w:val="28"/>
        </w:rPr>
        <w:t xml:space="preserve"> основные характеристики краевого бюджета на 2026 год: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1)общий объем доходов краевого бюджета - в сумме </w:t>
      </w:r>
      <w:r w:rsidRPr="00C25156">
        <w:rPr>
          <w:szCs w:val="28"/>
        </w:rPr>
        <w:br/>
      </w:r>
      <w:r w:rsidRPr="00C25156">
        <w:t xml:space="preserve">254 442 194 526,56 </w:t>
      </w:r>
      <w:r w:rsidRPr="00C25156">
        <w:rPr>
          <w:szCs w:val="28"/>
        </w:rPr>
        <w:t xml:space="preserve">рубля, в том числе объем межбюджетных трансфертов, получаемых из других бюджетов бюджетной системы Российской </w:t>
      </w:r>
      <w:r>
        <w:rPr>
          <w:szCs w:val="28"/>
        </w:rPr>
        <w:br/>
      </w:r>
      <w:r w:rsidRPr="00C25156">
        <w:rPr>
          <w:szCs w:val="28"/>
        </w:rPr>
        <w:t>Федерации, - в сумме 42 661 250 800,00</w:t>
      </w:r>
      <w:r>
        <w:rPr>
          <w:szCs w:val="28"/>
        </w:rPr>
        <w:t xml:space="preserve"> </w:t>
      </w:r>
      <w:r w:rsidRPr="00C25156">
        <w:rPr>
          <w:szCs w:val="28"/>
        </w:rPr>
        <w:t xml:space="preserve">рубля;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2)общий объем расходов краевого бюджета - в сумме </w:t>
      </w:r>
      <w:r w:rsidRPr="00C25156">
        <w:rPr>
          <w:szCs w:val="28"/>
        </w:rPr>
        <w:br/>
        <w:t xml:space="preserve">289 569 803 119,28 рубля, в том числе общий объем бюджетных ассигнований на исполнение государственных гарантий Приморского края по возможным гарантийным случаям </w:t>
      </w:r>
      <w:r>
        <w:rPr>
          <w:szCs w:val="28"/>
        </w:rPr>
        <w:t>-</w:t>
      </w:r>
      <w:r w:rsidRPr="00C25156">
        <w:rPr>
          <w:szCs w:val="28"/>
        </w:rPr>
        <w:t xml:space="preserve"> 0,00 рубля;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3)размер дефицита краевого бюджета - в сумме 35 127 608 592,72 рубля;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 xml:space="preserve">4)верхний предел государственного внутреннего долга Приморского края на 1 января 2027 года - в сумме 53 162 440 701,95 рубля, в том числе верхний предел долга по государственным гарантиям Приморского края - </w:t>
      </w:r>
      <w:r>
        <w:rPr>
          <w:szCs w:val="28"/>
        </w:rPr>
        <w:br/>
      </w:r>
      <w:r w:rsidRPr="00C25156">
        <w:rPr>
          <w:szCs w:val="28"/>
        </w:rPr>
        <w:t xml:space="preserve">0,00 рубля.";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б)в</w:t>
      </w:r>
      <w:proofErr w:type="gramEnd"/>
      <w:r w:rsidRPr="00C25156">
        <w:rPr>
          <w:szCs w:val="28"/>
        </w:rPr>
        <w:t xml:space="preserve"> части 2: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2 </w:t>
      </w:r>
      <w:r w:rsidR="007449C6" w:rsidRPr="00C25156">
        <w:rPr>
          <w:szCs w:val="28"/>
        </w:rPr>
        <w:t>цифры "16 236 738 140,36" заменить цифрами "16 236 738 179,74";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4 </w:t>
      </w:r>
      <w:r w:rsidR="007449C6" w:rsidRPr="00C25156">
        <w:rPr>
          <w:szCs w:val="28"/>
        </w:rPr>
        <w:t>цифры "54 373 059 967,50" заменить цифрами "55 075 066 028,60";</w:t>
      </w:r>
    </w:p>
    <w:p w:rsidR="007449C6" w:rsidRPr="00C25156" w:rsidRDefault="0023742B" w:rsidP="00C51080">
      <w:pPr>
        <w:pStyle w:val="a8"/>
        <w:spacing w:before="0" w:line="240" w:lineRule="auto"/>
        <w:ind w:firstLine="709"/>
        <w:rPr>
          <w:szCs w:val="28"/>
        </w:rPr>
      </w:pPr>
      <w:r>
        <w:rPr>
          <w:szCs w:val="28"/>
        </w:rPr>
        <w:t xml:space="preserve">в пункте 5 </w:t>
      </w:r>
      <w:r w:rsidR="007449C6" w:rsidRPr="00C25156">
        <w:rPr>
          <w:szCs w:val="28"/>
        </w:rPr>
        <w:t>цифры "54 319 259 967,50 " заменить цифрами "55 021 266 028,60";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2)</w:t>
      </w:r>
      <w:r>
        <w:rPr>
          <w:szCs w:val="28"/>
        </w:rPr>
        <w:t xml:space="preserve">пункт 4 </w:t>
      </w:r>
      <w:r w:rsidRPr="00C25156">
        <w:rPr>
          <w:szCs w:val="28"/>
        </w:rPr>
        <w:t>част</w:t>
      </w:r>
      <w:r>
        <w:rPr>
          <w:szCs w:val="28"/>
        </w:rPr>
        <w:t>и</w:t>
      </w:r>
      <w:r w:rsidRPr="00C25156">
        <w:rPr>
          <w:szCs w:val="28"/>
        </w:rPr>
        <w:t xml:space="preserve"> 1 статьи 9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gramStart"/>
      <w:r w:rsidRPr="00C25156">
        <w:rPr>
          <w:szCs w:val="28"/>
        </w:rPr>
        <w:t>4)средства</w:t>
      </w:r>
      <w:proofErr w:type="gramEnd"/>
      <w:r w:rsidRPr="00C25156">
        <w:rPr>
          <w:szCs w:val="28"/>
        </w:rPr>
        <w:t xml:space="preserve"> из краевого бюджета, получаемые на основании государственных (муниципальных) контрактов на выполнение работ по строительству, реконструкции, капитальному ремонту объектов капитального строительства (за исключением линейных объектов, в том числе автомобильные дороги) на сумму 150 000 000,00 рубл</w:t>
      </w:r>
      <w:r>
        <w:rPr>
          <w:szCs w:val="28"/>
        </w:rPr>
        <w:t>я</w:t>
      </w:r>
      <w:r w:rsidRPr="00C25156">
        <w:rPr>
          <w:szCs w:val="28"/>
        </w:rPr>
        <w:t xml:space="preserve"> и более.";</w:t>
      </w:r>
    </w:p>
    <w:p w:rsidR="0023742B" w:rsidRDefault="0023742B" w:rsidP="00C51080">
      <w:pPr>
        <w:pStyle w:val="a8"/>
        <w:spacing w:before="0" w:line="240" w:lineRule="auto"/>
        <w:ind w:firstLine="709"/>
        <w:rPr>
          <w:szCs w:val="28"/>
        </w:rPr>
      </w:pPr>
    </w:p>
    <w:p w:rsidR="0023742B" w:rsidRDefault="0023742B" w:rsidP="00C51080">
      <w:pPr>
        <w:pStyle w:val="a8"/>
        <w:spacing w:before="0" w:line="240" w:lineRule="auto"/>
        <w:ind w:firstLine="709"/>
        <w:rPr>
          <w:szCs w:val="28"/>
        </w:rPr>
      </w:pP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lastRenderedPageBreak/>
        <w:t>3)в статье 10: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а)в</w:t>
      </w:r>
      <w:proofErr w:type="gramEnd"/>
      <w:r w:rsidRPr="00C25156">
        <w:rPr>
          <w:szCs w:val="28"/>
        </w:rPr>
        <w:t xml:space="preserve"> части 7 цифры "5 362 854 749,12" заменить цифрами "</w:t>
      </w:r>
      <w:r w:rsidRPr="00C25156">
        <w:rPr>
          <w:color w:val="000000"/>
          <w:spacing w:val="-5"/>
        </w:rPr>
        <w:t>6 194 023 267,60</w:t>
      </w:r>
      <w:r w:rsidRPr="00C25156">
        <w:rPr>
          <w:szCs w:val="28"/>
        </w:rPr>
        <w:t>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б)часть</w:t>
      </w:r>
      <w:proofErr w:type="gramEnd"/>
      <w:r w:rsidRPr="00C25156">
        <w:rPr>
          <w:szCs w:val="28"/>
        </w:rPr>
        <w:t xml:space="preserve"> 8 изложить в следующей редакции: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spellStart"/>
      <w:r w:rsidRPr="00C25156">
        <w:rPr>
          <w:szCs w:val="28"/>
        </w:rPr>
        <w:t>8.Утвердить</w:t>
      </w:r>
      <w:proofErr w:type="spellEnd"/>
      <w:r w:rsidRPr="00C25156">
        <w:rPr>
          <w:szCs w:val="28"/>
        </w:rPr>
        <w:t xml:space="preserve"> размер резервного фонда Правительства Приморского края по ликвидации чрезвычайных ситуаций природного и техногенного характера на 2026 год в сумме 361 687 869</w:t>
      </w:r>
      <w:r w:rsidR="00550AD1">
        <w:rPr>
          <w:szCs w:val="28"/>
        </w:rPr>
        <w:t>,25</w:t>
      </w:r>
      <w:bookmarkStart w:id="1" w:name="_GoBack"/>
      <w:bookmarkEnd w:id="1"/>
      <w:r w:rsidRPr="00C25156">
        <w:rPr>
          <w:szCs w:val="28"/>
        </w:rPr>
        <w:t xml:space="preserve"> рубля, на 2027 год - в сумме 350 000 000,00 рубля, на 2028 год - в сумме 350 000 000,00 рубля.";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в)в</w:t>
      </w:r>
      <w:proofErr w:type="gramEnd"/>
      <w:r w:rsidRPr="00C25156">
        <w:rPr>
          <w:szCs w:val="28"/>
        </w:rPr>
        <w:t xml:space="preserve"> части 9 цифры "29 688 564 357,31" заменить цифрами "27 497 991 543,13";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г)част</w:t>
      </w:r>
      <w:r w:rsidR="00022CA3">
        <w:rPr>
          <w:szCs w:val="28"/>
        </w:rPr>
        <w:t>ь</w:t>
      </w:r>
      <w:proofErr w:type="gramEnd"/>
      <w:r w:rsidRPr="00C25156">
        <w:rPr>
          <w:szCs w:val="28"/>
        </w:rPr>
        <w:t xml:space="preserve"> 10</w:t>
      </w:r>
      <w:r w:rsidR="00022CA3">
        <w:rPr>
          <w:szCs w:val="28"/>
        </w:rPr>
        <w:t xml:space="preserve"> </w:t>
      </w:r>
      <w:r w:rsidRPr="00C25156">
        <w:rPr>
          <w:szCs w:val="28"/>
        </w:rPr>
        <w:t>дополнить пунктами 95</w:t>
      </w:r>
      <w:r>
        <w:rPr>
          <w:szCs w:val="28"/>
        </w:rPr>
        <w:t xml:space="preserve"> и </w:t>
      </w:r>
      <w:r w:rsidRPr="00C25156">
        <w:rPr>
          <w:szCs w:val="28"/>
        </w:rPr>
        <w:t>96 следующего содержания: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"</w:t>
      </w:r>
      <w:proofErr w:type="gramStart"/>
      <w:r w:rsidRPr="00C25156">
        <w:rPr>
          <w:szCs w:val="28"/>
        </w:rPr>
        <w:t>95)юридическим</w:t>
      </w:r>
      <w:proofErr w:type="gramEnd"/>
      <w:r w:rsidRPr="00C25156">
        <w:rPr>
          <w:szCs w:val="28"/>
        </w:rPr>
        <w:t xml:space="preserve"> лицам (за исключением государственных (муниципальных) учреждений) на реализацию инфраструктурных проектов за счет бюджетных кредитов из федерального бюджета;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96)юридическим лицам (за исключением государственных (муниципальных) учреждений) на реализацию инфраструктурных проектов за счет средств казначейского инфраструктурного кредита.";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zCs w:val="28"/>
        </w:rPr>
        <w:t>4)</w:t>
      </w:r>
      <w:r w:rsidRPr="00C25156">
        <w:rPr>
          <w:snapToGrid/>
          <w:szCs w:val="28"/>
        </w:rPr>
        <w:t>в статье 11: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а)часть</w:t>
      </w:r>
      <w:proofErr w:type="gramEnd"/>
      <w:r w:rsidRPr="00C25156">
        <w:rPr>
          <w:szCs w:val="28"/>
        </w:rPr>
        <w:t xml:space="preserve"> 1 изложить в следующей редакции:</w:t>
      </w:r>
    </w:p>
    <w:p w:rsidR="007449C6" w:rsidRPr="00C25156" w:rsidRDefault="007449C6" w:rsidP="00C51080">
      <w:pPr>
        <w:ind w:firstLine="709"/>
        <w:jc w:val="both"/>
        <w:rPr>
          <w:color w:val="000000"/>
          <w:spacing w:val="-5"/>
        </w:rPr>
      </w:pPr>
      <w:r w:rsidRPr="00C25156">
        <w:rPr>
          <w:color w:val="000000"/>
          <w:spacing w:val="-5"/>
        </w:rPr>
        <w:t>"</w:t>
      </w:r>
      <w:proofErr w:type="spellStart"/>
      <w:r w:rsidRPr="00C25156">
        <w:rPr>
          <w:color w:val="000000"/>
          <w:spacing w:val="-5"/>
        </w:rPr>
        <w:t>1.Утвердить</w:t>
      </w:r>
      <w:proofErr w:type="spellEnd"/>
      <w:r w:rsidRPr="00C25156">
        <w:rPr>
          <w:color w:val="000000"/>
          <w:spacing w:val="-5"/>
        </w:rPr>
        <w:t xml:space="preserve"> объем межбюджетных трансфертов, предоставляемых другим бюджетам бюджетной системы Российской Федерации из краевого бюджета</w:t>
      </w:r>
      <w:r>
        <w:rPr>
          <w:color w:val="000000"/>
          <w:spacing w:val="-5"/>
        </w:rPr>
        <w:t>,</w:t>
      </w:r>
      <w:r w:rsidRPr="00C25156">
        <w:rPr>
          <w:color w:val="000000"/>
          <w:spacing w:val="-5"/>
        </w:rPr>
        <w:t xml:space="preserve"> на 2026 год в сумме 80 574 164 174,48 рубля, на 2027 год </w:t>
      </w:r>
      <w:r>
        <w:rPr>
          <w:color w:val="000000"/>
          <w:spacing w:val="-5"/>
        </w:rPr>
        <w:t xml:space="preserve">- </w:t>
      </w:r>
      <w:r w:rsidRPr="00C25156">
        <w:rPr>
          <w:color w:val="000000"/>
          <w:spacing w:val="-5"/>
        </w:rPr>
        <w:t xml:space="preserve">в сумме </w:t>
      </w:r>
      <w:r w:rsidRPr="00C25156">
        <w:rPr>
          <w:color w:val="000000"/>
          <w:spacing w:val="-5"/>
        </w:rPr>
        <w:br/>
        <w:t>72 015 213 621,93 рубля, на 2028 год</w:t>
      </w:r>
      <w:r>
        <w:rPr>
          <w:color w:val="000000"/>
          <w:spacing w:val="-5"/>
        </w:rPr>
        <w:t xml:space="preserve"> -</w:t>
      </w:r>
      <w:r w:rsidRPr="00C25156">
        <w:rPr>
          <w:color w:val="000000"/>
          <w:spacing w:val="-5"/>
        </w:rPr>
        <w:t xml:space="preserve"> в сумме 87 479 293 753,98 рубля согласно приложению 11 к настоящему Закону.";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proofErr w:type="gramStart"/>
      <w:r w:rsidRPr="00C25156">
        <w:rPr>
          <w:szCs w:val="28"/>
        </w:rPr>
        <w:t>б)часть</w:t>
      </w:r>
      <w:proofErr w:type="gramEnd"/>
      <w:r w:rsidRPr="00C25156">
        <w:rPr>
          <w:szCs w:val="28"/>
        </w:rPr>
        <w:t xml:space="preserve"> 2 изложить в следующей редакции: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sz w:val="28"/>
          <w:szCs w:val="28"/>
        </w:rPr>
        <w:t>"</w:t>
      </w:r>
      <w:proofErr w:type="spellStart"/>
      <w:r w:rsidRPr="00C25156">
        <w:rPr>
          <w:rFonts w:ascii="Times New Roman" w:hAnsi="Times New Roman"/>
          <w:sz w:val="28"/>
          <w:szCs w:val="28"/>
        </w:rPr>
        <w:t>2.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>Утвердить</w:t>
      </w:r>
      <w:proofErr w:type="spellEnd"/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объем межбюджетных трансфертов, предоставляемых бюджетам муниципальных образований Приморского края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,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2026 год в размере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>73 727 820 625,48 рубля, на 2027 год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-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размере 65 851 500 371,93 рубля, на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-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>в размере 80 718 192 503,98 рубля, из них: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дотаций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8 346 291 774,75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3 807 009 216,00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3 543 224 347,00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субсидий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22 633 474 901,63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16 341 406 748,92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29 019 893 443,78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субвенций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40 357 861 300,15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br/>
        <w:t xml:space="preserve">43 742 165 971,46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46 192 098 412,53 рубля;</w:t>
      </w:r>
    </w:p>
    <w:p w:rsidR="007449C6" w:rsidRPr="00C25156" w:rsidRDefault="007449C6" w:rsidP="00C5108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в форме иных межбюджетных трансфертов на 2026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2 390 192 648,95 рубля, на 2027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1 960 918 435,55 рубля, на 2028 год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-</w:t>
      </w:r>
      <w:r w:rsidRPr="00C25156">
        <w:rPr>
          <w:rFonts w:ascii="Times New Roman" w:hAnsi="Times New Roman"/>
          <w:color w:val="000000"/>
          <w:spacing w:val="-5"/>
          <w:sz w:val="28"/>
          <w:szCs w:val="28"/>
        </w:rPr>
        <w:t xml:space="preserve"> 1 962 976 300,67 рубля</w:t>
      </w:r>
      <w:r w:rsidRPr="00C25156">
        <w:rPr>
          <w:rFonts w:ascii="Times New Roman" w:hAnsi="Times New Roman"/>
          <w:sz w:val="28"/>
          <w:szCs w:val="28"/>
        </w:rPr>
        <w:t>.";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5)приложение 1 к Закону изложить в редакции приложения 1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6)приложение 4 к Закону изложить в редакции приложения 2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7)приложение 5 к Закону изложить в редакции приложения 3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lastRenderedPageBreak/>
        <w:t>8)приложение 6 к Закону изложить в редакции приложения 4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9)приложение 7 к Закону изложить в редакции приложения 5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10)приложение 8 к Закону изложить в редакции приложения 6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11)приложение 9 к Закону изложить в редакции приложения 7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12)приложение 10 к Закону изложить в редакции приложения 8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13)приложение 11 к Закону изложить в редакции приложения 9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14)в приложении 13 к Закону: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10 изложить в редакции приложения 10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32 изложить в редакции приложения 11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39 изложить в редакции приложения 12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</w:t>
      </w:r>
      <w:r>
        <w:rPr>
          <w:snapToGrid/>
          <w:szCs w:val="28"/>
        </w:rPr>
        <w:t>45</w:t>
      </w:r>
      <w:r w:rsidRPr="00C25156">
        <w:rPr>
          <w:snapToGrid/>
          <w:szCs w:val="28"/>
        </w:rPr>
        <w:t xml:space="preserve"> изложить в редакции приложения 1</w:t>
      </w:r>
      <w:r>
        <w:rPr>
          <w:snapToGrid/>
          <w:szCs w:val="28"/>
        </w:rPr>
        <w:t>3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57 изложить в редакции приложения 1</w:t>
      </w:r>
      <w:r>
        <w:rPr>
          <w:snapToGrid/>
          <w:szCs w:val="28"/>
        </w:rPr>
        <w:t>4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81 изложить в редакции приложения 1</w:t>
      </w:r>
      <w:r>
        <w:rPr>
          <w:snapToGrid/>
          <w:szCs w:val="28"/>
        </w:rPr>
        <w:t>5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85 признать утратившей силу;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96 изложить в редакции приложения 1</w:t>
      </w:r>
      <w:r>
        <w:rPr>
          <w:snapToGrid/>
          <w:szCs w:val="28"/>
        </w:rPr>
        <w:t>6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109 в редакции приложения 1</w:t>
      </w:r>
      <w:r>
        <w:rPr>
          <w:szCs w:val="28"/>
        </w:rPr>
        <w:t>7</w:t>
      </w:r>
      <w:r w:rsidRPr="00C25156">
        <w:rPr>
          <w:szCs w:val="28"/>
        </w:rPr>
        <w:t xml:space="preserve">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110 в редакции приложения 1</w:t>
      </w:r>
      <w:r>
        <w:rPr>
          <w:szCs w:val="28"/>
        </w:rPr>
        <w:t>8</w:t>
      </w:r>
      <w:r w:rsidRPr="00C25156">
        <w:rPr>
          <w:szCs w:val="28"/>
        </w:rPr>
        <w:t xml:space="preserve"> к настоящему Закону;</w:t>
      </w:r>
    </w:p>
    <w:p w:rsidR="007449C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дополнить таблицей 11</w:t>
      </w:r>
      <w:r>
        <w:rPr>
          <w:szCs w:val="28"/>
        </w:rPr>
        <w:t>1</w:t>
      </w:r>
      <w:r w:rsidRPr="00C25156">
        <w:rPr>
          <w:szCs w:val="28"/>
        </w:rPr>
        <w:t xml:space="preserve"> в редакции приложения 1</w:t>
      </w:r>
      <w:r>
        <w:rPr>
          <w:szCs w:val="28"/>
        </w:rPr>
        <w:t>9</w:t>
      </w:r>
      <w:r w:rsidRPr="00C25156">
        <w:rPr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15)в приложении 14 к Закону: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1 изложить в редакции приложения </w:t>
      </w:r>
      <w:r>
        <w:rPr>
          <w:snapToGrid/>
          <w:szCs w:val="28"/>
        </w:rPr>
        <w:t>20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 xml:space="preserve">таблицу 2 изложить в редакции приложения </w:t>
      </w:r>
      <w:r>
        <w:rPr>
          <w:snapToGrid/>
          <w:szCs w:val="28"/>
        </w:rPr>
        <w:t>21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3 изложить в редакции приложения 2</w:t>
      </w:r>
      <w:r>
        <w:rPr>
          <w:snapToGrid/>
          <w:szCs w:val="28"/>
        </w:rPr>
        <w:t>2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4 изложить в редакции приложения 2</w:t>
      </w:r>
      <w:r>
        <w:rPr>
          <w:snapToGrid/>
          <w:szCs w:val="28"/>
        </w:rPr>
        <w:t>3</w:t>
      </w:r>
      <w:r w:rsidRPr="00C25156">
        <w:rPr>
          <w:snapToGrid/>
          <w:szCs w:val="28"/>
        </w:rPr>
        <w:t xml:space="preserve"> к настоящему Закону;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 w:rsidRPr="00C25156">
        <w:rPr>
          <w:snapToGrid/>
          <w:szCs w:val="28"/>
        </w:rPr>
        <w:t>таблицу 8 изложить в редакции приложения 2</w:t>
      </w:r>
      <w:r>
        <w:rPr>
          <w:snapToGrid/>
          <w:szCs w:val="28"/>
        </w:rPr>
        <w:t>4</w:t>
      </w:r>
      <w:r w:rsidRPr="00C25156">
        <w:rPr>
          <w:snapToGrid/>
          <w:szCs w:val="28"/>
        </w:rPr>
        <w:t xml:space="preserve"> к настоящему Закону</w:t>
      </w:r>
      <w:r>
        <w:rPr>
          <w:snapToGrid/>
          <w:szCs w:val="28"/>
        </w:rPr>
        <w:t>;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  <w:r>
        <w:rPr>
          <w:snapToGrid/>
          <w:szCs w:val="28"/>
        </w:rPr>
        <w:t>16)</w:t>
      </w:r>
      <w:r w:rsidRPr="00C25156">
        <w:rPr>
          <w:snapToGrid/>
          <w:szCs w:val="28"/>
        </w:rPr>
        <w:t xml:space="preserve">приложение </w:t>
      </w:r>
      <w:r>
        <w:rPr>
          <w:snapToGrid/>
          <w:szCs w:val="28"/>
        </w:rPr>
        <w:t>20</w:t>
      </w:r>
      <w:r w:rsidRPr="00C25156">
        <w:rPr>
          <w:snapToGrid/>
          <w:szCs w:val="28"/>
        </w:rPr>
        <w:t xml:space="preserve"> к Закону изложить в редакции приложения </w:t>
      </w:r>
      <w:r>
        <w:rPr>
          <w:snapToGrid/>
          <w:szCs w:val="28"/>
        </w:rPr>
        <w:t>25 к настоящему Закону.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napToGrid/>
          <w:szCs w:val="28"/>
        </w:rPr>
      </w:pPr>
    </w:p>
    <w:bookmarkEnd w:id="0"/>
    <w:p w:rsidR="007449C6" w:rsidRPr="00C25156" w:rsidRDefault="007449C6" w:rsidP="00C51080">
      <w:pPr>
        <w:pStyle w:val="a8"/>
        <w:spacing w:before="0" w:line="240" w:lineRule="auto"/>
        <w:ind w:firstLine="709"/>
        <w:rPr>
          <w:caps/>
          <w:szCs w:val="28"/>
        </w:rPr>
      </w:pPr>
      <w:r w:rsidRPr="00C25156">
        <w:rPr>
          <w:caps/>
          <w:szCs w:val="28"/>
        </w:rPr>
        <w:t xml:space="preserve">Статья 2. </w:t>
      </w:r>
    </w:p>
    <w:p w:rsidR="007449C6" w:rsidRPr="00C25156" w:rsidRDefault="007449C6" w:rsidP="00C51080">
      <w:pPr>
        <w:pStyle w:val="a8"/>
        <w:spacing w:before="0" w:line="240" w:lineRule="auto"/>
        <w:ind w:firstLine="709"/>
        <w:rPr>
          <w:szCs w:val="28"/>
        </w:rPr>
      </w:pPr>
      <w:r w:rsidRPr="00C25156">
        <w:rPr>
          <w:szCs w:val="28"/>
        </w:rPr>
        <w:t>Настоящий Закон вступает в силу со дня его официального опубликования.</w:t>
      </w: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Pr="00C25156" w:rsidRDefault="007449C6" w:rsidP="00C51080">
      <w:pPr>
        <w:pStyle w:val="a8"/>
        <w:spacing w:before="0" w:line="240" w:lineRule="auto"/>
        <w:ind w:firstLine="0"/>
        <w:jc w:val="left"/>
        <w:rPr>
          <w:szCs w:val="26"/>
        </w:rPr>
      </w:pPr>
    </w:p>
    <w:p w:rsidR="007449C6" w:rsidRDefault="007449C6" w:rsidP="00C51080">
      <w:pPr>
        <w:autoSpaceDE w:val="0"/>
        <w:autoSpaceDN w:val="0"/>
        <w:adjustRightInd w:val="0"/>
        <w:rPr>
          <w:szCs w:val="28"/>
        </w:rPr>
      </w:pPr>
      <w:r w:rsidRPr="00C25156">
        <w:t xml:space="preserve">Губернатор края   </w:t>
      </w:r>
      <w:r w:rsidRPr="00C25156">
        <w:tab/>
      </w:r>
      <w:r w:rsidRPr="00C25156">
        <w:tab/>
        <w:t xml:space="preserve">                                      </w:t>
      </w:r>
      <w:r w:rsidR="003D11EE">
        <w:t xml:space="preserve">                </w:t>
      </w:r>
      <w:r w:rsidRPr="00C25156">
        <w:t xml:space="preserve">  </w:t>
      </w:r>
      <w:r w:rsidRPr="00C25156">
        <w:rPr>
          <w:szCs w:val="28"/>
        </w:rPr>
        <w:t>О.Н. Кожемяко</w:t>
      </w:r>
    </w:p>
    <w:p w:rsidR="00BE0544" w:rsidRDefault="00BE0544" w:rsidP="00C51080"/>
    <w:sectPr w:rsidR="00BE0544" w:rsidSect="003D11EE">
      <w:headerReference w:type="default" r:id="rId6"/>
      <w:footerReference w:type="default" r:id="rId7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4B" w:rsidRDefault="00FC654B">
      <w:r>
        <w:separator/>
      </w:r>
    </w:p>
  </w:endnote>
  <w:endnote w:type="continuationSeparator" w:id="0">
    <w:p w:rsidR="00FC654B" w:rsidRDefault="00FC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EE" w:rsidRDefault="003D11EE">
    <w:pPr>
      <w:pStyle w:val="a5"/>
      <w:jc w:val="center"/>
    </w:pPr>
  </w:p>
  <w:p w:rsidR="003D11EE" w:rsidRDefault="003D1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4B" w:rsidRDefault="00FC654B">
      <w:r>
        <w:separator/>
      </w:r>
    </w:p>
  </w:footnote>
  <w:footnote w:type="continuationSeparator" w:id="0">
    <w:p w:rsidR="00FC654B" w:rsidRDefault="00FC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039788"/>
      <w:docPartObj>
        <w:docPartGallery w:val="Page Numbers (Top of Page)"/>
        <w:docPartUnique/>
      </w:docPartObj>
    </w:sdtPr>
    <w:sdtEndPr/>
    <w:sdtContent>
      <w:p w:rsidR="003D11EE" w:rsidRDefault="003D11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D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3"/>
    <w:rsid w:val="00022CA3"/>
    <w:rsid w:val="0003291F"/>
    <w:rsid w:val="000D7212"/>
    <w:rsid w:val="0023742B"/>
    <w:rsid w:val="0034770A"/>
    <w:rsid w:val="003B26E7"/>
    <w:rsid w:val="003D11EE"/>
    <w:rsid w:val="00435C5F"/>
    <w:rsid w:val="0047435B"/>
    <w:rsid w:val="00550AD1"/>
    <w:rsid w:val="005676F8"/>
    <w:rsid w:val="005A2827"/>
    <w:rsid w:val="00600CB5"/>
    <w:rsid w:val="007449C6"/>
    <w:rsid w:val="008133CF"/>
    <w:rsid w:val="00AB70F9"/>
    <w:rsid w:val="00AC31EC"/>
    <w:rsid w:val="00BE0544"/>
    <w:rsid w:val="00C51080"/>
    <w:rsid w:val="00D215C3"/>
    <w:rsid w:val="00E34273"/>
    <w:rsid w:val="00E52202"/>
    <w:rsid w:val="00E87DB5"/>
    <w:rsid w:val="00F113F0"/>
    <w:rsid w:val="00FC654B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A5ADF"/>
  <w15:chartTrackingRefBased/>
  <w15:docId w15:val="{A09CEFA0-4982-4665-9E89-698F2A5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D215C3"/>
    <w:rPr>
      <w:rFonts w:ascii="Tahoma" w:hAnsi="Tahoma" w:cs="Tahoma"/>
      <w:sz w:val="16"/>
      <w:szCs w:val="16"/>
    </w:rPr>
  </w:style>
  <w:style w:type="paragraph" w:customStyle="1" w:styleId="a8">
    <w:name w:val="Стиль в законе"/>
    <w:basedOn w:val="a"/>
    <w:rsid w:val="007449C6"/>
    <w:pPr>
      <w:spacing w:before="120" w:line="360" w:lineRule="auto"/>
      <w:ind w:firstLine="851"/>
      <w:jc w:val="both"/>
    </w:pPr>
    <w:rPr>
      <w:snapToGrid w:val="0"/>
    </w:rPr>
  </w:style>
  <w:style w:type="paragraph" w:styleId="a9">
    <w:name w:val="List Paragraph"/>
    <w:basedOn w:val="a"/>
    <w:uiPriority w:val="34"/>
    <w:qFormat/>
    <w:rsid w:val="00744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D11EE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D11E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Егупова</dc:creator>
  <cp:keywords/>
  <dc:description/>
  <cp:lastModifiedBy>Пятышина Ольга Тимофеевна</cp:lastModifiedBy>
  <cp:revision>4</cp:revision>
  <cp:lastPrinted>2026-05-21T04:17:00Z</cp:lastPrinted>
  <dcterms:created xsi:type="dcterms:W3CDTF">2026-05-21T02:08:00Z</dcterms:created>
  <dcterms:modified xsi:type="dcterms:W3CDTF">2026-05-21T04:17:00Z</dcterms:modified>
</cp:coreProperties>
</file>