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проекту закона Приморского края </w:t>
        <w:br/>
        <w:t xml:space="preserve">«О внесении изменений в Закон Приморского края </w:t>
        <w:br/>
        <w:t>«О физической культуре и спорте в Приморском крае»</w:t>
      </w:r>
    </w:p>
    <w:p>
      <w:pPr>
        <w:pStyle w:val="Normal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Style w:val="FontStyle14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 закона Приморского края «О внесении изменений в Закон Приморского края «О физической культуре и спорте в Приморском крае» (далее - законопроект) подготовлен в целях установления расходного обязательства по предоставлению ежемесячной денежной выплаты </w:t>
      </w:r>
      <w:r>
        <w:rPr>
          <w:rStyle w:val="FontStyle14"/>
          <w:sz w:val="28"/>
          <w:szCs w:val="28"/>
          <w:lang w:val="ru-RU"/>
        </w:rPr>
        <w:t>тренерам (тренерам-преподавателям), являющимся победителями Олимпийских игр, краевых государственных (муниципальных) физкультурно-спортивных учреждений и образовательных организаций</w:t>
      </w:r>
      <w:bookmarkStart w:id="0" w:name="_GoBack"/>
      <w:bookmarkEnd w:id="0"/>
      <w:r>
        <w:rPr>
          <w:rStyle w:val="FontStyle14"/>
          <w:sz w:val="28"/>
          <w:szCs w:val="28"/>
          <w:lang w:val="ru-RU"/>
        </w:rPr>
        <w:t>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В соответствии с частью 3 статьи 8 Федерального закона от 04.12.2007 </w:t>
        <w:br/>
        <w:t>№ 329-ФЗ «О физической культуре и спорте в Российской Федерации» о</w:t>
      </w:r>
      <w:r>
        <w:rPr>
          <w:sz w:val="28"/>
          <w:szCs w:val="28"/>
        </w:rPr>
        <w:t>рганы государственной власти субъектов Российской Федерации вправе устанавливать дополнительное материальное обеспечение лицам, имеющим выдающиеся достижения и особые заслуги перед Российской Федерацией в области физической культуры и спорта, в том числе завоевавшим звания чемпионов или призеров Олимпийских игр.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Style w:val="FontStyle14"/>
          <w:sz w:val="28"/>
          <w:szCs w:val="28"/>
          <w:lang w:val="ru-RU"/>
        </w:rPr>
        <w:t xml:space="preserve">Кроме того, в силу части 2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статьи 66 Устава Приморского края законами Приморского края могут устанавливаться дополнительные меры социальной поддержки для отдельных категорий граждан.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Учитывая изложенное, законопроектом предлагается:</w:t>
      </w:r>
    </w:p>
    <w:p>
      <w:pPr>
        <w:pStyle w:val="Normal"/>
        <w:spacing w:lineRule="auto" w:line="360"/>
        <w:ind w:firstLine="709"/>
        <w:jc w:val="both"/>
        <w:rPr>
          <w:rStyle w:val="FontStyle14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1)установить новое расходное обязательство Приморского края, осуществляемое за счет средств краевого бюджета, - </w:t>
      </w:r>
      <w:r>
        <w:rPr>
          <w:rStyle w:val="FontStyle14"/>
          <w:sz w:val="28"/>
          <w:szCs w:val="28"/>
          <w:lang w:val="ru-RU"/>
        </w:rPr>
        <w:t>предоставление ежемесячной денежной выплаты тренерам (тренерам-преподавателям) - победителям Олимпийских игр краевых государственных (муниципальных) физкультурно-спортивных учреждений и образовательных организаций (далее – тренера (тренера-преподаватели);</w:t>
      </w:r>
    </w:p>
    <w:p>
      <w:pPr>
        <w:pStyle w:val="NoSpacing"/>
        <w:spacing w:lineRule="auto" w:line="36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2)предусмотреть, что ежемесячная денежная выплата тренерам (тренерам-преподавателям) предоставляется по результатам отбора на основании договора о предоставлении ежемесячной денежной выплаты, заключенного с уполномоченным органом в области физической культуры и спорта;</w:t>
      </w:r>
    </w:p>
    <w:p>
      <w:pPr>
        <w:pStyle w:val="NoSpacing"/>
        <w:spacing w:lineRule="auto" w:line="36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3)отнести к полномочиям Правительства Приморского края утверждение порядка предоставления ежемесячной денежной выплаты;</w:t>
      </w:r>
    </w:p>
    <w:p>
      <w:pPr>
        <w:pStyle w:val="NoSpacing"/>
        <w:spacing w:lineRule="auto" w:line="36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4)предусмотреть срочный характер меры социальной поддержки </w:t>
        <w:br/>
        <w:t>(до 31 декабря 2026 года);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5)определить, что информация о </w:t>
      </w:r>
      <w:r>
        <w:rPr>
          <w:sz w:val="28"/>
          <w:szCs w:val="28"/>
          <w:lang w:val="ru-RU"/>
        </w:rPr>
        <w:t>предоставлении мер социальной поддержки размещается в государственной информационной системе «Единая централизованная цифровая платформа в социальной сфере».</w:t>
      </w:r>
    </w:p>
    <w:p>
      <w:pPr>
        <w:pStyle w:val="Normal"/>
        <w:ind w:firstLine="540"/>
        <w:jc w:val="both"/>
        <w:rPr>
          <w:rStyle w:val="FontStyle14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</w:r>
    </w:p>
    <w:p>
      <w:pPr>
        <w:pStyle w:val="Normal"/>
        <w:ind w:firstLine="540"/>
        <w:jc w:val="both"/>
        <w:rPr>
          <w:rStyle w:val="FontStyle14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</w:r>
    </w:p>
    <w:p>
      <w:pPr>
        <w:pStyle w:val="Normal"/>
        <w:ind w:firstLine="540"/>
        <w:jc w:val="both"/>
        <w:rPr>
          <w:rStyle w:val="FontStyle14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</w:r>
    </w:p>
    <w:tbl>
      <w:tblPr>
        <w:tblW w:w="9813" w:type="dxa"/>
        <w:jc w:val="left"/>
        <w:tblInd w:w="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5"/>
        <w:gridCol w:w="4937"/>
      </w:tblGrid>
      <w:tr>
        <w:trPr/>
        <w:tc>
          <w:tcPr>
            <w:tcW w:w="4875" w:type="dxa"/>
            <w:tcBorders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rStyle w:val="FontStyle14"/>
                <w:color w:val="auto"/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.о. министра физической культуры и спорта Приморского края</w:t>
            </w:r>
          </w:p>
        </w:tc>
        <w:tc>
          <w:tcPr>
            <w:tcW w:w="493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Д.А. Граф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20" w:top="777" w:footer="0" w:bottom="964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TTimes/Cyrillic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589147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ind w:right="360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2441"/>
    <w:pPr>
      <w:widowControl/>
      <w:suppressAutoHyphens w:val="true"/>
      <w:bidi w:val="0"/>
      <w:spacing w:before="0" w:after="0"/>
      <w:jc w:val="left"/>
    </w:pPr>
    <w:rPr>
      <w:rFonts w:ascii="NTTimes/Cyrillic" w:hAnsi="NTTimes/Cyrillic" w:eastAsia="Times New Roman" w:cs="Times New Roman"/>
      <w:color w:val="00000A"/>
      <w:kern w:val="0"/>
      <w:sz w:val="24"/>
      <w:szCs w:val="20"/>
      <w:lang w:val="en-US" w:eastAsia="ru-RU" w:bidi="ar-SA"/>
    </w:rPr>
  </w:style>
  <w:style w:type="paragraph" w:styleId="Heading1">
    <w:name w:val="heading 1"/>
    <w:basedOn w:val="11"/>
    <w:qFormat/>
    <w:pPr>
      <w:outlineLvl w:val="0"/>
    </w:pPr>
    <w:rPr/>
  </w:style>
  <w:style w:type="paragraph" w:styleId="Heading2">
    <w:name w:val="heading 2"/>
    <w:basedOn w:val="11"/>
    <w:qFormat/>
    <w:pPr>
      <w:outlineLvl w:val="1"/>
    </w:pPr>
    <w:rPr/>
  </w:style>
  <w:style w:type="paragraph" w:styleId="Heading3">
    <w:name w:val="heading 3"/>
    <w:basedOn w:val="11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locked/>
    <w:rPr>
      <w:rFonts w:ascii="NTTimes/Cyrillic" w:hAnsi="NTTimes/Cyrillic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qFormat/>
    <w:rsid w:val="00382441"/>
    <w:rPr>
      <w:rFonts w:cs="Times New Roman"/>
    </w:rPr>
  </w:style>
  <w:style w:type="character" w:styleId="Style12" w:customStyle="1">
    <w:name w:val="Текст выноски Знак"/>
    <w:basedOn w:val="DefaultParagraphFont"/>
    <w:uiPriority w:val="99"/>
    <w:semiHidden/>
    <w:qFormat/>
    <w:locked/>
    <w:rPr>
      <w:rFonts w:cs="Times New Roman"/>
      <w:sz w:val="2"/>
      <w:lang w:val="en-US"/>
    </w:rPr>
  </w:style>
  <w:style w:type="character" w:styleId="Style13" w:customStyle="1">
    <w:name w:val="Нижний колонтитул Знак"/>
    <w:basedOn w:val="DefaultParagraphFont"/>
    <w:uiPriority w:val="99"/>
    <w:qFormat/>
    <w:rsid w:val="004a1450"/>
    <w:rPr>
      <w:rFonts w:ascii="NTTimes/Cyrillic" w:hAnsi="NTTimes/Cyrillic"/>
      <w:sz w:val="24"/>
      <w:szCs w:val="20"/>
      <w:lang w:val="en-US"/>
    </w:rPr>
  </w:style>
  <w:style w:type="character" w:styleId="FontStyle14" w:customStyle="1">
    <w:name w:val="Font Style14"/>
    <w:qFormat/>
    <w:rPr>
      <w:rFonts w:ascii="Times New Roman" w:hAnsi="Times New Roman" w:cs="Times New Roman"/>
      <w:sz w:val="26"/>
      <w:szCs w:val="26"/>
    </w:rPr>
  </w:style>
  <w:style w:type="character" w:styleId="1" w:customStyle="1">
    <w:name w:val="Основной шрифт абзаца1"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5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2" w:customStyle="1">
    <w:name w:val="Заголовок2"/>
    <w:basedOn w:val="11"/>
    <w:qFormat/>
    <w:pPr/>
    <w:rPr/>
  </w:style>
  <w:style w:type="paragraph" w:styleId="Style16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rsid w:val="003824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rsid w:val="0099611a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rsid w:val="004a1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 w:customStyle="1">
    <w:name w:val="Блочная цитата"/>
    <w:basedOn w:val="Normal"/>
    <w:qFormat/>
    <w:pPr/>
    <w:rPr/>
  </w:style>
  <w:style w:type="paragraph" w:styleId="Subtitle">
    <w:name w:val="Subtitle"/>
    <w:basedOn w:val="11"/>
    <w:qFormat/>
    <w:pPr/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581f73"/>
    <w:pPr>
      <w:suppressAutoHyphens w:val="false"/>
      <w:spacing w:beforeAutospacing="1" w:afterAutospacing="1"/>
    </w:pPr>
    <w:rPr>
      <w:rFonts w:ascii="Times New Roman" w:hAnsi="Times New Roman"/>
      <w:color w:val="auto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81f73"/>
    <w:pPr>
      <w:spacing w:before="0" w:after="0"/>
      <w:ind w:left="720"/>
      <w:contextualSpacing/>
    </w:pPr>
    <w:rPr/>
  </w:style>
  <w:style w:type="paragraph" w:styleId="NoSpacing">
    <w:name w:val="No Spacing"/>
    <w:qFormat/>
    <w:rsid w:val="00581f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2</Pages>
  <Words>272</Words>
  <Characters>2108</Characters>
  <CharactersWithSpaces>2371</CharactersWithSpaces>
  <Paragraphs>14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2026-03-27T02:37:00Z</dcterms:created>
  <dc:creator>Krahmalova_EC</dc:creator>
  <dc:description/>
  <dc:language>ru-RU</dc:language>
  <cp:lastModifiedBy/>
  <cp:lastPrinted>2026-04-05T23:31:00Z</cp:lastPrinted>
  <dcterms:modified xsi:type="dcterms:W3CDTF">2026-04-07T11:50:26Z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