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2967"/>
        <w:gridCol w:w="3507"/>
      </w:tblGrid>
      <w:tr w:rsidR="000B3FD0" w:rsidTr="00672C4F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2967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507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977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4B673F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4B673F">
        <w:trPr>
          <w:gridAfter w:val="2"/>
          <w:wAfter w:w="4678" w:type="dxa"/>
        </w:trPr>
        <w:tc>
          <w:tcPr>
            <w:tcW w:w="4678" w:type="dxa"/>
            <w:gridSpan w:val="2"/>
          </w:tcPr>
          <w:p w:rsidR="000B3FD0" w:rsidRPr="00797F7D" w:rsidRDefault="00463961" w:rsidP="004B673F">
            <w:pPr>
              <w:pStyle w:val="a8"/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"О внесении изменений в</w:t>
            </w:r>
            <w:r w:rsidR="00A34F30">
              <w:rPr>
                <w:szCs w:val="28"/>
              </w:rPr>
              <w:t xml:space="preserve"> </w:t>
            </w:r>
            <w:r w:rsidR="00390E28">
              <w:rPr>
                <w:szCs w:val="28"/>
              </w:rPr>
              <w:t xml:space="preserve">Закон </w:t>
            </w:r>
            <w:r w:rsidR="00DB2627">
              <w:rPr>
                <w:szCs w:val="28"/>
              </w:rPr>
              <w:t>Приморского края</w:t>
            </w:r>
            <w:r w:rsidR="004B673F">
              <w:rPr>
                <w:szCs w:val="28"/>
              </w:rPr>
              <w:t xml:space="preserve"> </w:t>
            </w:r>
            <w:bookmarkStart w:id="0" w:name="_GoBack"/>
            <w:bookmarkEnd w:id="0"/>
            <w:r w:rsidR="005635BA">
              <w:rPr>
                <w:szCs w:val="28"/>
              </w:rPr>
              <w:t xml:space="preserve">"Об обеспечении оказания юридической помощи на территории </w:t>
            </w:r>
            <w:r w:rsidR="00390E28">
              <w:rPr>
                <w:szCs w:val="28"/>
              </w:rPr>
              <w:t>Приморского края</w:t>
            </w:r>
            <w:r w:rsidR="00CF6D19" w:rsidRPr="00CF6D19">
              <w:rPr>
                <w:szCs w:val="28"/>
              </w:rPr>
              <w:t>"</w:t>
            </w:r>
          </w:p>
        </w:tc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5635BA" w:rsidRPr="00CF6D19">
        <w:rPr>
          <w:szCs w:val="28"/>
        </w:rPr>
        <w:t>О внесении изменений в</w:t>
      </w:r>
      <w:r w:rsidR="005635BA">
        <w:rPr>
          <w:szCs w:val="28"/>
        </w:rPr>
        <w:t xml:space="preserve"> </w:t>
      </w:r>
      <w:r w:rsidR="00011601">
        <w:rPr>
          <w:szCs w:val="28"/>
        </w:rPr>
        <w:t>Закон</w:t>
      </w:r>
      <w:r w:rsidR="005635BA">
        <w:rPr>
          <w:szCs w:val="28"/>
        </w:rPr>
        <w:t xml:space="preserve"> Приморского края "Об обеспечении оказания юридической помощи</w:t>
      </w:r>
      <w:r w:rsidR="00011601">
        <w:rPr>
          <w:szCs w:val="28"/>
        </w:rPr>
        <w:t xml:space="preserve"> на территории Приморского края</w:t>
      </w:r>
      <w:r w:rsidR="00390E28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>
        <w:t>в</w:t>
      </w:r>
      <w:r w:rsidR="008829BC">
        <w:t xml:space="preserve"> первом чтении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 xml:space="preserve">.Комитету Законодательного Собрания </w:t>
      </w:r>
      <w:r w:rsidR="003113BD">
        <w:t>по региональной политике, законности и международному сотрудничеству</w:t>
      </w:r>
      <w:r w:rsidR="003113BD" w:rsidRPr="00B36F25">
        <w:t xml:space="preserve"> </w:t>
      </w:r>
      <w:r w:rsidR="00247BF6" w:rsidRPr="00B36F25">
        <w:t>(Текиев)</w:t>
      </w:r>
      <w:r w:rsidR="00247BF6"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247BF6" w:rsidRDefault="00247BF6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0B3FD0" w:rsidRDefault="000B3FD0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Законодательного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4B673F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2E48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4B673F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11601"/>
    <w:rsid w:val="00045FA7"/>
    <w:rsid w:val="000A2D96"/>
    <w:rsid w:val="000B3FD0"/>
    <w:rsid w:val="000F5924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90E28"/>
    <w:rsid w:val="003F6618"/>
    <w:rsid w:val="004328CB"/>
    <w:rsid w:val="004546BC"/>
    <w:rsid w:val="00463961"/>
    <w:rsid w:val="00465729"/>
    <w:rsid w:val="0046671B"/>
    <w:rsid w:val="004973FD"/>
    <w:rsid w:val="004B673F"/>
    <w:rsid w:val="004F4EF6"/>
    <w:rsid w:val="005635BA"/>
    <w:rsid w:val="00566575"/>
    <w:rsid w:val="005847BB"/>
    <w:rsid w:val="005A1E37"/>
    <w:rsid w:val="005D66AB"/>
    <w:rsid w:val="006259CE"/>
    <w:rsid w:val="00662000"/>
    <w:rsid w:val="00672C4F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23650"/>
    <w:rsid w:val="00A34F30"/>
    <w:rsid w:val="00AA392D"/>
    <w:rsid w:val="00AA6CB7"/>
    <w:rsid w:val="00AC1B3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124A6"/>
    <w:rsid w:val="00E177E4"/>
    <w:rsid w:val="00E34813"/>
    <w:rsid w:val="00E50B89"/>
    <w:rsid w:val="00E72E48"/>
    <w:rsid w:val="00E96AD6"/>
    <w:rsid w:val="00EB2A10"/>
    <w:rsid w:val="00EC7210"/>
    <w:rsid w:val="00EE36B5"/>
    <w:rsid w:val="00F1794C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45EA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Казак Юлия Валерьевна</cp:lastModifiedBy>
  <cp:revision>15</cp:revision>
  <cp:lastPrinted>2022-09-19T05:07:00Z</cp:lastPrinted>
  <dcterms:created xsi:type="dcterms:W3CDTF">2022-12-13T00:47:00Z</dcterms:created>
  <dcterms:modified xsi:type="dcterms:W3CDTF">2026-04-13T01:12:00Z</dcterms:modified>
</cp:coreProperties>
</file>